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5657" w14:textId="64FCF15A" w:rsidR="00A05B2F" w:rsidRPr="00420454" w:rsidRDefault="00A05B2F" w:rsidP="00DB5AC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Region Västerbotten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20190</w:t>
      </w:r>
      <w:r w:rsidR="00157648">
        <w:rPr>
          <w:b/>
          <w:sz w:val="28"/>
          <w:szCs w:val="28"/>
        </w:rPr>
        <w:t>40</w:t>
      </w:r>
      <w:r w:rsidR="00D47F14">
        <w:rPr>
          <w:b/>
          <w:sz w:val="28"/>
          <w:szCs w:val="28"/>
        </w:rPr>
        <w:t>5</w:t>
      </w:r>
      <w:r w:rsidR="00420454">
        <w:rPr>
          <w:b/>
          <w:sz w:val="28"/>
          <w:szCs w:val="28"/>
        </w:rPr>
        <w:t xml:space="preserve"> </w:t>
      </w:r>
      <w:r w:rsidR="00420454">
        <w:rPr>
          <w:b/>
          <w:sz w:val="24"/>
          <w:szCs w:val="24"/>
        </w:rPr>
        <w:tab/>
      </w:r>
      <w:r w:rsidR="00420454">
        <w:rPr>
          <w:b/>
          <w:sz w:val="24"/>
          <w:szCs w:val="24"/>
        </w:rPr>
        <w:tab/>
        <w:t>rev: 190625</w:t>
      </w:r>
    </w:p>
    <w:p w14:paraId="3D8C8010" w14:textId="77777777" w:rsidR="00A05B2F" w:rsidRPr="00A05B2F" w:rsidRDefault="00A05B2F" w:rsidP="00DB5AC3">
      <w:pPr>
        <w:rPr>
          <w:sz w:val="24"/>
          <w:szCs w:val="24"/>
        </w:rPr>
      </w:pPr>
      <w:r w:rsidRPr="00420454">
        <w:rPr>
          <w:sz w:val="24"/>
          <w:szCs w:val="24"/>
        </w:rPr>
        <w:t xml:space="preserve">Jan </w:t>
      </w:r>
      <w:proofErr w:type="spellStart"/>
      <w:r w:rsidRPr="00420454">
        <w:rPr>
          <w:sz w:val="24"/>
          <w:szCs w:val="24"/>
        </w:rPr>
        <w:t>Midlert</w:t>
      </w:r>
      <w:proofErr w:type="spellEnd"/>
    </w:p>
    <w:p w14:paraId="4047A1F0" w14:textId="77777777" w:rsidR="00A05B2F" w:rsidRDefault="00A05B2F" w:rsidP="00DB5AC3">
      <w:pPr>
        <w:rPr>
          <w:b/>
          <w:sz w:val="28"/>
          <w:szCs w:val="28"/>
        </w:rPr>
      </w:pPr>
    </w:p>
    <w:p w14:paraId="54124B59" w14:textId="609A83E4" w:rsidR="00DB5AC3" w:rsidRPr="00A05B2F" w:rsidRDefault="00DB5AC3" w:rsidP="00DB5AC3">
      <w:pPr>
        <w:rPr>
          <w:b/>
          <w:sz w:val="32"/>
          <w:szCs w:val="32"/>
        </w:rPr>
      </w:pPr>
      <w:r w:rsidRPr="00A05B2F">
        <w:rPr>
          <w:b/>
          <w:sz w:val="32"/>
          <w:szCs w:val="32"/>
        </w:rPr>
        <w:t>Kommunal</w:t>
      </w:r>
      <w:r w:rsidR="00094489">
        <w:rPr>
          <w:b/>
          <w:sz w:val="32"/>
          <w:szCs w:val="32"/>
        </w:rPr>
        <w:t>t</w:t>
      </w:r>
      <w:r w:rsidRPr="00A05B2F">
        <w:rPr>
          <w:b/>
          <w:sz w:val="32"/>
          <w:szCs w:val="32"/>
        </w:rPr>
        <w:t xml:space="preserve"> samverkansavtal om gymnasieutbildning </w:t>
      </w:r>
      <w:r w:rsidR="00A05B2F">
        <w:rPr>
          <w:b/>
          <w:sz w:val="32"/>
          <w:szCs w:val="32"/>
        </w:rPr>
        <w:t xml:space="preserve">och antagning </w:t>
      </w:r>
      <w:r w:rsidRPr="00A05B2F">
        <w:rPr>
          <w:b/>
          <w:sz w:val="32"/>
          <w:szCs w:val="32"/>
        </w:rPr>
        <w:t>i Västerbottens län</w:t>
      </w:r>
      <w:r w:rsidR="00B80B2A" w:rsidRPr="00A05B2F">
        <w:rPr>
          <w:b/>
          <w:sz w:val="32"/>
          <w:szCs w:val="32"/>
        </w:rPr>
        <w:t>.</w:t>
      </w:r>
    </w:p>
    <w:p w14:paraId="0B39643B" w14:textId="09C78522" w:rsidR="00D57157" w:rsidRDefault="00DB5AC3" w:rsidP="00F36895">
      <w:r w:rsidRPr="00420454">
        <w:t>Samverkande kommuner:</w:t>
      </w:r>
      <w:r w:rsidR="00943551" w:rsidRPr="00420454">
        <w:t xml:space="preserve"> </w:t>
      </w:r>
      <w:r w:rsidR="0048590B" w:rsidRPr="00420454">
        <w:t>Bjurholms</w:t>
      </w:r>
      <w:r w:rsidR="0048590B">
        <w:t xml:space="preserve"> kommun, Dorotea kommun, </w:t>
      </w:r>
      <w:r w:rsidR="000E073F">
        <w:t>Lycksele kommun,</w:t>
      </w:r>
      <w:r w:rsidR="0048590B">
        <w:t xml:space="preserve"> Nordmalings kommun, Norsjö kommun, </w:t>
      </w:r>
      <w:r w:rsidR="000E073F">
        <w:t xml:space="preserve">Robertsfors kommun, </w:t>
      </w:r>
      <w:r w:rsidR="0048590B">
        <w:t xml:space="preserve">Skellefteå kommun, Sorsele kommun, Storumans kommun, </w:t>
      </w:r>
      <w:r w:rsidR="000E073F">
        <w:t xml:space="preserve">Vilhelmina kommun, </w:t>
      </w:r>
      <w:r w:rsidR="0048590B">
        <w:t>Vindeln kommun, Vännäs kommun</w:t>
      </w:r>
      <w:r w:rsidR="000E073F">
        <w:t>, Umeå kommun och Åsele kommun.</w:t>
      </w:r>
      <w:r>
        <w:cr/>
      </w:r>
    </w:p>
    <w:p w14:paraId="555EAAFD" w14:textId="50D43DE4" w:rsidR="000E073F" w:rsidRPr="00D57157" w:rsidRDefault="00D57157" w:rsidP="00F36895">
      <w:pPr>
        <w:rPr>
          <w:sz w:val="24"/>
          <w:szCs w:val="24"/>
        </w:rPr>
      </w:pPr>
      <w:r w:rsidRPr="00A05B2F">
        <w:rPr>
          <w:sz w:val="24"/>
          <w:szCs w:val="24"/>
        </w:rPr>
        <w:t xml:space="preserve">Detta avtal </w:t>
      </w:r>
      <w:r>
        <w:rPr>
          <w:sz w:val="24"/>
          <w:szCs w:val="24"/>
        </w:rPr>
        <w:t xml:space="preserve">gäller från 20190701 och </w:t>
      </w:r>
      <w:r w:rsidRPr="00A05B2F">
        <w:rPr>
          <w:sz w:val="24"/>
          <w:szCs w:val="24"/>
        </w:rPr>
        <w:t>ersätter samverkansavtalet från 2011.</w:t>
      </w:r>
      <w:r w:rsidRPr="00A05B2F">
        <w:rPr>
          <w:sz w:val="24"/>
          <w:szCs w:val="24"/>
        </w:rPr>
        <w:cr/>
      </w:r>
      <w:r w:rsidR="00DB5AC3">
        <w:tab/>
      </w:r>
      <w:r w:rsidR="00DB5AC3">
        <w:cr/>
      </w:r>
      <w:r w:rsidRPr="00D57157">
        <w:rPr>
          <w:b/>
          <w:sz w:val="28"/>
          <w:szCs w:val="28"/>
        </w:rPr>
        <w:t xml:space="preserve">Innehållsförteckning </w:t>
      </w:r>
      <w:r w:rsidR="00DB5AC3">
        <w:tab/>
      </w:r>
      <w:r w:rsidR="00DB5AC3">
        <w:cr/>
      </w:r>
      <w:r w:rsidR="009743F8" w:rsidRPr="00D57157">
        <w:rPr>
          <w:sz w:val="24"/>
          <w:szCs w:val="24"/>
        </w:rPr>
        <w:t xml:space="preserve">1. </w:t>
      </w:r>
      <w:r w:rsidR="000E073F" w:rsidRPr="00D57157">
        <w:rPr>
          <w:sz w:val="24"/>
          <w:szCs w:val="24"/>
        </w:rPr>
        <w:t>Inledning</w:t>
      </w:r>
    </w:p>
    <w:p w14:paraId="6A7FFA1C" w14:textId="70137299" w:rsidR="000E073F" w:rsidRPr="00D57157" w:rsidRDefault="009743F8" w:rsidP="00F36895">
      <w:pPr>
        <w:rPr>
          <w:sz w:val="24"/>
          <w:szCs w:val="24"/>
        </w:rPr>
      </w:pPr>
      <w:r w:rsidRPr="00D57157">
        <w:rPr>
          <w:sz w:val="24"/>
          <w:szCs w:val="24"/>
        </w:rPr>
        <w:t xml:space="preserve">2. </w:t>
      </w:r>
      <w:r w:rsidR="000E073F" w:rsidRPr="00D57157">
        <w:rPr>
          <w:sz w:val="24"/>
          <w:szCs w:val="24"/>
        </w:rPr>
        <w:t>Omfattning</w:t>
      </w:r>
    </w:p>
    <w:p w14:paraId="468AB341" w14:textId="5A4EC793" w:rsidR="009743F8" w:rsidRPr="00D57157" w:rsidRDefault="001824DC" w:rsidP="00F3689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743F8" w:rsidRPr="00D57157">
        <w:rPr>
          <w:sz w:val="24"/>
          <w:szCs w:val="24"/>
        </w:rPr>
        <w:t>. Ansvarsförhållanden mellan kommunerna</w:t>
      </w:r>
    </w:p>
    <w:p w14:paraId="24D84EE6" w14:textId="2ECD4E1C" w:rsidR="009743F8" w:rsidRPr="00D57157" w:rsidRDefault="001824DC" w:rsidP="00F3689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743F8" w:rsidRPr="00D57157">
        <w:rPr>
          <w:sz w:val="24"/>
          <w:szCs w:val="24"/>
        </w:rPr>
        <w:t xml:space="preserve">. </w:t>
      </w:r>
      <w:r w:rsidR="00F36895" w:rsidRPr="00D57157">
        <w:rPr>
          <w:sz w:val="24"/>
          <w:szCs w:val="24"/>
        </w:rPr>
        <w:t>B</w:t>
      </w:r>
      <w:r w:rsidR="009743F8" w:rsidRPr="00D57157">
        <w:rPr>
          <w:sz w:val="24"/>
          <w:szCs w:val="24"/>
        </w:rPr>
        <w:t>ilagor</w:t>
      </w:r>
    </w:p>
    <w:p w14:paraId="368B0DCE" w14:textId="07D58191" w:rsidR="0048590B" w:rsidRPr="00D57157" w:rsidRDefault="0048590B" w:rsidP="00F36895">
      <w:pPr>
        <w:rPr>
          <w:sz w:val="24"/>
          <w:szCs w:val="24"/>
        </w:rPr>
      </w:pPr>
      <w:r w:rsidRPr="00D57157">
        <w:rPr>
          <w:sz w:val="24"/>
          <w:szCs w:val="24"/>
        </w:rPr>
        <w:t>Bilaga 1</w:t>
      </w:r>
      <w:r w:rsidRPr="00D57157">
        <w:rPr>
          <w:sz w:val="24"/>
          <w:szCs w:val="24"/>
        </w:rPr>
        <w:tab/>
        <w:t>Antagningsfrågor</w:t>
      </w:r>
    </w:p>
    <w:p w14:paraId="1BDD085B" w14:textId="4B8052EB" w:rsidR="0048590B" w:rsidRPr="00D57157" w:rsidRDefault="0048590B" w:rsidP="00F36895">
      <w:pPr>
        <w:rPr>
          <w:sz w:val="24"/>
          <w:szCs w:val="24"/>
        </w:rPr>
      </w:pPr>
      <w:r w:rsidRPr="00D57157">
        <w:rPr>
          <w:sz w:val="24"/>
          <w:szCs w:val="24"/>
        </w:rPr>
        <w:t>Bilaga 2</w:t>
      </w:r>
      <w:r w:rsidRPr="00D57157">
        <w:rPr>
          <w:sz w:val="24"/>
          <w:szCs w:val="24"/>
        </w:rPr>
        <w:tab/>
        <w:t xml:space="preserve">Interkommunal ersättning nationella program </w:t>
      </w:r>
    </w:p>
    <w:p w14:paraId="1CFCDFF7" w14:textId="2A17B735" w:rsidR="0048590B" w:rsidRDefault="0048590B" w:rsidP="00F36895">
      <w:pPr>
        <w:rPr>
          <w:sz w:val="24"/>
          <w:szCs w:val="24"/>
        </w:rPr>
      </w:pPr>
      <w:r w:rsidRPr="00D57157">
        <w:rPr>
          <w:sz w:val="24"/>
          <w:szCs w:val="24"/>
        </w:rPr>
        <w:t>Bilaga 3</w:t>
      </w:r>
      <w:r w:rsidRPr="00D57157">
        <w:rPr>
          <w:sz w:val="24"/>
          <w:szCs w:val="24"/>
        </w:rPr>
        <w:tab/>
        <w:t>Interkommunal ersättning introduktionsprogram</w:t>
      </w:r>
    </w:p>
    <w:p w14:paraId="6ADC2280" w14:textId="77777777" w:rsidR="00D57157" w:rsidRPr="00D57157" w:rsidRDefault="00D57157" w:rsidP="00F36895">
      <w:pPr>
        <w:rPr>
          <w:sz w:val="24"/>
          <w:szCs w:val="24"/>
        </w:rPr>
      </w:pPr>
    </w:p>
    <w:p w14:paraId="733B3E97" w14:textId="7740A585" w:rsidR="00C05477" w:rsidRDefault="00DB5AC3" w:rsidP="00DB5AC3">
      <w:r w:rsidRPr="7B7E69CC">
        <w:rPr>
          <w:b/>
          <w:bCs/>
          <w:sz w:val="28"/>
          <w:szCs w:val="28"/>
        </w:rPr>
        <w:t>Inledning</w:t>
      </w:r>
      <w:r>
        <w:tab/>
      </w:r>
      <w:r>
        <w:cr/>
      </w:r>
      <w:r w:rsidR="00C05477" w:rsidRPr="00420454">
        <w:rPr>
          <w:sz w:val="24"/>
          <w:szCs w:val="24"/>
        </w:rPr>
        <w:t>K</w:t>
      </w:r>
      <w:r w:rsidR="009270AC" w:rsidRPr="00420454">
        <w:rPr>
          <w:sz w:val="24"/>
          <w:szCs w:val="24"/>
        </w:rPr>
        <w:t>ommuner</w:t>
      </w:r>
      <w:r w:rsidR="00C05477" w:rsidRPr="00420454">
        <w:rPr>
          <w:sz w:val="24"/>
          <w:szCs w:val="24"/>
        </w:rPr>
        <w:t>na</w:t>
      </w:r>
      <w:r w:rsidR="009270AC" w:rsidRPr="00420454">
        <w:rPr>
          <w:sz w:val="24"/>
          <w:szCs w:val="24"/>
        </w:rPr>
        <w:t xml:space="preserve"> i Västerbottens län har möjlighet att ingå ett samverkansavtal </w:t>
      </w:r>
      <w:r w:rsidR="0005506A" w:rsidRPr="00420454">
        <w:rPr>
          <w:sz w:val="24"/>
          <w:szCs w:val="24"/>
        </w:rPr>
        <w:t>som omfattar</w:t>
      </w:r>
      <w:r w:rsidR="009270AC" w:rsidRPr="00A05B2F">
        <w:rPr>
          <w:sz w:val="24"/>
          <w:szCs w:val="24"/>
        </w:rPr>
        <w:t xml:space="preserve"> utbildningar inom gymnasie- och gymnasiesärskolan. </w:t>
      </w:r>
      <w:r w:rsidRPr="00A05B2F">
        <w:rPr>
          <w:sz w:val="24"/>
          <w:szCs w:val="24"/>
        </w:rPr>
        <w:tab/>
      </w:r>
      <w:r w:rsidRPr="00A05B2F">
        <w:rPr>
          <w:sz w:val="24"/>
          <w:szCs w:val="24"/>
        </w:rPr>
        <w:cr/>
      </w:r>
      <w:r w:rsidRPr="00A05B2F">
        <w:rPr>
          <w:sz w:val="24"/>
          <w:szCs w:val="24"/>
        </w:rPr>
        <w:tab/>
      </w:r>
      <w:r w:rsidRPr="00A05B2F">
        <w:rPr>
          <w:sz w:val="24"/>
          <w:szCs w:val="24"/>
        </w:rPr>
        <w:cr/>
      </w:r>
      <w:r w:rsidR="005F48A4" w:rsidRPr="00A05B2F">
        <w:rPr>
          <w:sz w:val="24"/>
          <w:szCs w:val="24"/>
        </w:rPr>
        <w:t xml:space="preserve">Samverkansavtalet har dubbla målsättningar. En är att </w:t>
      </w:r>
      <w:r w:rsidR="009270AC" w:rsidRPr="00A05B2F">
        <w:rPr>
          <w:sz w:val="24"/>
          <w:szCs w:val="24"/>
        </w:rPr>
        <w:t>länets ungdomar erbjuds ett allsidigt utbud av gymnasieutbildning</w:t>
      </w:r>
      <w:r w:rsidR="00D4459B" w:rsidRPr="00A05B2F">
        <w:rPr>
          <w:sz w:val="24"/>
          <w:szCs w:val="24"/>
        </w:rPr>
        <w:t xml:space="preserve">. </w:t>
      </w:r>
      <w:r w:rsidR="005F48A4" w:rsidRPr="00A05B2F">
        <w:rPr>
          <w:sz w:val="24"/>
          <w:szCs w:val="24"/>
        </w:rPr>
        <w:t xml:space="preserve">Den andra </w:t>
      </w:r>
      <w:r w:rsidR="00D4459B" w:rsidRPr="00A05B2F">
        <w:rPr>
          <w:sz w:val="24"/>
          <w:szCs w:val="24"/>
        </w:rPr>
        <w:t xml:space="preserve">är </w:t>
      </w:r>
      <w:r w:rsidR="000A5A80" w:rsidRPr="00A05B2F">
        <w:rPr>
          <w:sz w:val="24"/>
          <w:szCs w:val="24"/>
        </w:rPr>
        <w:t>a</w:t>
      </w:r>
      <w:r w:rsidR="00D4459B" w:rsidRPr="00A05B2F">
        <w:rPr>
          <w:sz w:val="24"/>
          <w:szCs w:val="24"/>
        </w:rPr>
        <w:t xml:space="preserve">tt gymnasieskola och gymnasiesärskola ska organiseras och genomföras på ett sätt som bidrar till regionens behov av kompetensförsörjning. </w:t>
      </w:r>
      <w:r w:rsidRPr="00A05B2F">
        <w:rPr>
          <w:sz w:val="24"/>
          <w:szCs w:val="24"/>
        </w:rPr>
        <w:cr/>
      </w:r>
      <w:r>
        <w:t xml:space="preserve">  </w:t>
      </w:r>
      <w:r>
        <w:tab/>
      </w:r>
      <w:r>
        <w:cr/>
      </w:r>
      <w:r w:rsidRPr="7B7E69CC">
        <w:rPr>
          <w:b/>
          <w:bCs/>
          <w:sz w:val="24"/>
          <w:szCs w:val="24"/>
        </w:rPr>
        <w:t>1§</w:t>
      </w:r>
      <w:r w:rsidR="00F13366" w:rsidRPr="7B7E69CC">
        <w:rPr>
          <w:b/>
          <w:bCs/>
          <w:sz w:val="24"/>
          <w:szCs w:val="24"/>
        </w:rPr>
        <w:t xml:space="preserve"> Avtalsparter</w:t>
      </w:r>
      <w:r w:rsidRPr="0048590B">
        <w:rPr>
          <w:sz w:val="24"/>
          <w:szCs w:val="24"/>
        </w:rPr>
        <w:tab/>
      </w:r>
      <w:r w:rsidRPr="0048590B">
        <w:rPr>
          <w:sz w:val="24"/>
          <w:szCs w:val="24"/>
        </w:rPr>
        <w:cr/>
      </w:r>
      <w:bookmarkStart w:id="0" w:name="_GoBack"/>
      <w:bookmarkEnd w:id="0"/>
      <w:r w:rsidRPr="00420454">
        <w:rPr>
          <w:sz w:val="24"/>
          <w:szCs w:val="24"/>
        </w:rPr>
        <w:t>Avtalsparter</w:t>
      </w:r>
      <w:r w:rsidR="00D4459B" w:rsidRPr="00420454">
        <w:rPr>
          <w:sz w:val="24"/>
          <w:szCs w:val="24"/>
        </w:rPr>
        <w:t xml:space="preserve"> är</w:t>
      </w:r>
      <w:r w:rsidR="00D57157" w:rsidRPr="00420454">
        <w:rPr>
          <w:sz w:val="24"/>
          <w:szCs w:val="24"/>
        </w:rPr>
        <w:t xml:space="preserve"> de kommuner i Västerbotten som väljer att ansluta sig</w:t>
      </w:r>
      <w:r w:rsidR="00D57157">
        <w:rPr>
          <w:sz w:val="24"/>
          <w:szCs w:val="24"/>
        </w:rPr>
        <w:t>. Enheten Näringsliv och Samhälle inom R</w:t>
      </w:r>
      <w:r w:rsidRPr="0048590B">
        <w:rPr>
          <w:sz w:val="24"/>
          <w:szCs w:val="24"/>
        </w:rPr>
        <w:t>egion</w:t>
      </w:r>
      <w:r w:rsidR="00C326EB" w:rsidRPr="0048590B">
        <w:rPr>
          <w:sz w:val="24"/>
          <w:szCs w:val="24"/>
        </w:rPr>
        <w:t xml:space="preserve"> Västerbotten </w:t>
      </w:r>
      <w:r w:rsidRPr="0048590B">
        <w:rPr>
          <w:sz w:val="24"/>
          <w:szCs w:val="24"/>
        </w:rPr>
        <w:t>samordnar</w:t>
      </w:r>
      <w:r w:rsidR="00C326EB" w:rsidRPr="0048590B">
        <w:rPr>
          <w:sz w:val="24"/>
          <w:szCs w:val="24"/>
        </w:rPr>
        <w:t xml:space="preserve"> </w:t>
      </w:r>
      <w:r w:rsidRPr="0048590B">
        <w:rPr>
          <w:sz w:val="24"/>
          <w:szCs w:val="24"/>
        </w:rPr>
        <w:t>avtalsfrågorna</w:t>
      </w:r>
      <w:r w:rsidR="006B5516" w:rsidRPr="0048590B">
        <w:rPr>
          <w:sz w:val="24"/>
          <w:szCs w:val="24"/>
        </w:rPr>
        <w:t>, tar fram avtalsförslag</w:t>
      </w:r>
      <w:r w:rsidR="00094489">
        <w:rPr>
          <w:sz w:val="24"/>
          <w:szCs w:val="24"/>
        </w:rPr>
        <w:t xml:space="preserve"> och</w:t>
      </w:r>
      <w:r w:rsidR="006B5516" w:rsidRPr="0048590B">
        <w:rPr>
          <w:sz w:val="24"/>
          <w:szCs w:val="24"/>
        </w:rPr>
        <w:t xml:space="preserve"> tecknar avtal </w:t>
      </w:r>
      <w:r w:rsidR="00FA7AF5">
        <w:rPr>
          <w:sz w:val="24"/>
          <w:szCs w:val="24"/>
        </w:rPr>
        <w:t xml:space="preserve">med utförare </w:t>
      </w:r>
      <w:r w:rsidR="006B5516" w:rsidRPr="0048590B">
        <w:rPr>
          <w:sz w:val="24"/>
          <w:szCs w:val="24"/>
        </w:rPr>
        <w:t>om gymnasieantagning</w:t>
      </w:r>
      <w:r w:rsidRPr="0048590B">
        <w:rPr>
          <w:sz w:val="24"/>
          <w:szCs w:val="24"/>
        </w:rPr>
        <w:t>.</w:t>
      </w:r>
      <w:r w:rsidRPr="0048590B">
        <w:rPr>
          <w:sz w:val="24"/>
          <w:szCs w:val="24"/>
        </w:rPr>
        <w:cr/>
      </w:r>
      <w:r>
        <w:t xml:space="preserve"> </w:t>
      </w:r>
    </w:p>
    <w:p w14:paraId="1B78BC10" w14:textId="54BF9DFA" w:rsidR="007F76F3" w:rsidRPr="009743F8" w:rsidRDefault="00C05477" w:rsidP="00DB5AC3">
      <w:pPr>
        <w:rPr>
          <w:sz w:val="24"/>
          <w:szCs w:val="24"/>
        </w:rPr>
      </w:pPr>
      <w:r w:rsidRPr="00F13366">
        <w:rPr>
          <w:b/>
          <w:sz w:val="24"/>
          <w:szCs w:val="24"/>
        </w:rPr>
        <w:lastRenderedPageBreak/>
        <w:t>2§</w:t>
      </w:r>
      <w:r w:rsidR="00DB5AC3" w:rsidRPr="00F13366">
        <w:rPr>
          <w:b/>
          <w:sz w:val="24"/>
          <w:szCs w:val="24"/>
        </w:rPr>
        <w:t> </w:t>
      </w:r>
      <w:r w:rsidR="00F13366" w:rsidRPr="00F13366">
        <w:rPr>
          <w:b/>
          <w:sz w:val="24"/>
          <w:szCs w:val="24"/>
        </w:rPr>
        <w:t>Samverkansavtal om gymnasieutbildning</w:t>
      </w:r>
      <w:r w:rsidR="00DB5AC3" w:rsidRPr="0048590B">
        <w:rPr>
          <w:sz w:val="24"/>
          <w:szCs w:val="24"/>
        </w:rPr>
        <w:tab/>
      </w:r>
      <w:r w:rsidR="00DB5AC3" w:rsidRPr="0048590B">
        <w:rPr>
          <w:sz w:val="24"/>
          <w:szCs w:val="24"/>
        </w:rPr>
        <w:cr/>
      </w:r>
      <w:r w:rsidRPr="0048590B">
        <w:rPr>
          <w:sz w:val="24"/>
          <w:szCs w:val="24"/>
        </w:rPr>
        <w:t>Avtalet</w:t>
      </w:r>
      <w:r w:rsidR="00C326EB" w:rsidRPr="0048590B">
        <w:rPr>
          <w:sz w:val="24"/>
          <w:szCs w:val="24"/>
        </w:rPr>
        <w:t xml:space="preserve"> är ett </w:t>
      </w:r>
      <w:r w:rsidRPr="0048590B">
        <w:rPr>
          <w:sz w:val="24"/>
          <w:szCs w:val="24"/>
        </w:rPr>
        <w:t xml:space="preserve">kommunalt </w:t>
      </w:r>
      <w:r w:rsidR="00C326EB" w:rsidRPr="0048590B">
        <w:rPr>
          <w:sz w:val="24"/>
          <w:szCs w:val="24"/>
        </w:rPr>
        <w:t xml:space="preserve">samverkansavtal </w:t>
      </w:r>
      <w:r w:rsidR="00094489">
        <w:rPr>
          <w:sz w:val="24"/>
          <w:szCs w:val="24"/>
        </w:rPr>
        <w:t xml:space="preserve">om gymnasieutbildning </w:t>
      </w:r>
      <w:r w:rsidR="00C326EB" w:rsidRPr="0048590B">
        <w:rPr>
          <w:sz w:val="24"/>
          <w:szCs w:val="24"/>
        </w:rPr>
        <w:t>enligt Skollagen med tillhörande förordningar.</w:t>
      </w:r>
      <w:r w:rsidR="007F76F3">
        <w:rPr>
          <w:sz w:val="24"/>
          <w:szCs w:val="24"/>
        </w:rPr>
        <w:t xml:space="preserve"> </w:t>
      </w:r>
      <w:r w:rsidR="00DB5AC3" w:rsidRPr="0048590B">
        <w:rPr>
          <w:sz w:val="24"/>
          <w:szCs w:val="24"/>
        </w:rPr>
        <w:cr/>
      </w:r>
      <w:r w:rsidR="00C326EB" w:rsidRPr="0048590B">
        <w:rPr>
          <w:sz w:val="24"/>
          <w:szCs w:val="24"/>
        </w:rPr>
        <w:t xml:space="preserve">Genom avtalet bildar parterna ett samverkansområde för </w:t>
      </w:r>
      <w:r w:rsidR="000A5A80" w:rsidRPr="0048590B">
        <w:rPr>
          <w:sz w:val="24"/>
          <w:szCs w:val="24"/>
        </w:rPr>
        <w:t xml:space="preserve">antagning till </w:t>
      </w:r>
      <w:r w:rsidR="00C326EB" w:rsidRPr="0048590B">
        <w:rPr>
          <w:sz w:val="24"/>
          <w:szCs w:val="24"/>
        </w:rPr>
        <w:t>de utbildningar som omfattas av avtalet, Skollagen 15 kap 30§ samt 1</w:t>
      </w:r>
      <w:r w:rsidR="002E1A76" w:rsidRPr="0048590B">
        <w:rPr>
          <w:sz w:val="24"/>
          <w:szCs w:val="24"/>
        </w:rPr>
        <w:t>8</w:t>
      </w:r>
      <w:r w:rsidR="00C326EB" w:rsidRPr="0048590B">
        <w:rPr>
          <w:sz w:val="24"/>
          <w:szCs w:val="24"/>
        </w:rPr>
        <w:t xml:space="preserve"> kap </w:t>
      </w:r>
      <w:r w:rsidR="002E1A76" w:rsidRPr="0048590B">
        <w:rPr>
          <w:sz w:val="24"/>
          <w:szCs w:val="24"/>
        </w:rPr>
        <w:t>27</w:t>
      </w:r>
      <w:r w:rsidR="00C326EB" w:rsidRPr="0048590B">
        <w:rPr>
          <w:sz w:val="24"/>
          <w:szCs w:val="24"/>
        </w:rPr>
        <w:t>§</w:t>
      </w:r>
      <w:r w:rsidR="000A5A80" w:rsidRPr="0048590B">
        <w:rPr>
          <w:sz w:val="24"/>
          <w:szCs w:val="24"/>
        </w:rPr>
        <w:t>.</w:t>
      </w:r>
      <w:r w:rsidR="00DB5AC3" w:rsidRPr="0048590B">
        <w:rPr>
          <w:sz w:val="24"/>
          <w:szCs w:val="24"/>
        </w:rPr>
        <w:cr/>
        <w:t xml:space="preserve">  </w:t>
      </w:r>
      <w:r w:rsidR="00DB5AC3" w:rsidRPr="0048590B">
        <w:rPr>
          <w:sz w:val="24"/>
          <w:szCs w:val="24"/>
        </w:rPr>
        <w:tab/>
      </w:r>
      <w:r w:rsidR="00DB5AC3" w:rsidRPr="0048590B">
        <w:rPr>
          <w:sz w:val="24"/>
          <w:szCs w:val="24"/>
        </w:rPr>
        <w:cr/>
      </w:r>
      <w:r w:rsidR="001340C2" w:rsidRPr="009743F8">
        <w:rPr>
          <w:sz w:val="24"/>
          <w:szCs w:val="24"/>
        </w:rPr>
        <w:t>Kommunala samverkansavtalet undertecknas av respektive kommun. Till avtalet knyts även bilagor som beslutas av kommunerna och godkänts enligt 6§.</w:t>
      </w:r>
    </w:p>
    <w:p w14:paraId="42DD23D6" w14:textId="53E2D582" w:rsidR="001340C2" w:rsidRPr="009743F8" w:rsidRDefault="00DB5AC3" w:rsidP="00DB5AC3">
      <w:pPr>
        <w:rPr>
          <w:sz w:val="24"/>
          <w:szCs w:val="24"/>
        </w:rPr>
      </w:pPr>
      <w:r w:rsidRPr="009743F8">
        <w:rPr>
          <w:sz w:val="24"/>
          <w:szCs w:val="24"/>
        </w:rPr>
        <w:cr/>
        <w:t>Ingående</w:t>
      </w:r>
      <w:r w:rsidR="001340C2" w:rsidRPr="009743F8">
        <w:rPr>
          <w:sz w:val="24"/>
          <w:szCs w:val="24"/>
        </w:rPr>
        <w:t xml:space="preserve"> parter </w:t>
      </w:r>
      <w:r w:rsidR="00B435DA" w:rsidRPr="009743F8">
        <w:rPr>
          <w:sz w:val="24"/>
          <w:szCs w:val="24"/>
        </w:rPr>
        <w:t>har</w:t>
      </w:r>
      <w:r w:rsidR="001340C2" w:rsidRPr="009743F8">
        <w:rPr>
          <w:sz w:val="24"/>
          <w:szCs w:val="24"/>
        </w:rPr>
        <w:t xml:space="preserve"> rätt att sinsemellan, eller enligt 4§, träffa överenskommelser som till delar avviker från avtalet, förutsatt att samråd skett enligt 6§ och att övriga parter i avtalet ger sitt godkännande. </w:t>
      </w:r>
      <w:r w:rsidRPr="009743F8">
        <w:rPr>
          <w:sz w:val="24"/>
          <w:szCs w:val="24"/>
        </w:rPr>
        <w:t>Avvikelsen</w:t>
      </w:r>
      <w:r w:rsidR="00C05477" w:rsidRPr="009743F8">
        <w:rPr>
          <w:sz w:val="24"/>
          <w:szCs w:val="24"/>
        </w:rPr>
        <w:t xml:space="preserve"> regleras i särskild bil</w:t>
      </w:r>
      <w:r w:rsidR="001340C2" w:rsidRPr="009743F8">
        <w:rPr>
          <w:sz w:val="24"/>
          <w:szCs w:val="24"/>
        </w:rPr>
        <w:t>aga.</w:t>
      </w:r>
      <w:r w:rsidRPr="009743F8">
        <w:rPr>
          <w:sz w:val="24"/>
          <w:szCs w:val="24"/>
        </w:rPr>
        <w:tab/>
      </w:r>
    </w:p>
    <w:p w14:paraId="715D480D" w14:textId="454FA3D2" w:rsidR="00094489" w:rsidRDefault="00DB5AC3" w:rsidP="00DB5AC3">
      <w:pPr>
        <w:rPr>
          <w:sz w:val="24"/>
          <w:szCs w:val="24"/>
        </w:rPr>
      </w:pPr>
      <w:r w:rsidRPr="009743F8">
        <w:rPr>
          <w:sz w:val="24"/>
          <w:szCs w:val="24"/>
        </w:rPr>
        <w:t>Bilagor</w:t>
      </w:r>
      <w:r w:rsidR="001340C2" w:rsidRPr="009743F8">
        <w:rPr>
          <w:sz w:val="24"/>
          <w:szCs w:val="24"/>
        </w:rPr>
        <w:t xml:space="preserve"> </w:t>
      </w:r>
      <w:r w:rsidR="005D0E82">
        <w:rPr>
          <w:sz w:val="24"/>
          <w:szCs w:val="24"/>
        </w:rPr>
        <w:t xml:space="preserve">till samverkansavtalet </w:t>
      </w:r>
      <w:r w:rsidR="001340C2" w:rsidRPr="009743F8">
        <w:rPr>
          <w:sz w:val="24"/>
          <w:szCs w:val="24"/>
        </w:rPr>
        <w:t xml:space="preserve">publiceras på </w:t>
      </w:r>
      <w:r w:rsidR="00094489">
        <w:rPr>
          <w:sz w:val="24"/>
          <w:szCs w:val="24"/>
        </w:rPr>
        <w:t xml:space="preserve">Gymnasieantagningens hemsida </w:t>
      </w:r>
      <w:hyperlink r:id="rId8" w:history="1">
        <w:r w:rsidR="00BC0D07" w:rsidRPr="002D2783">
          <w:rPr>
            <w:rStyle w:val="Hyperlnk"/>
            <w:sz w:val="24"/>
            <w:szCs w:val="24"/>
          </w:rPr>
          <w:t>www.gymnasieantagningen.nu</w:t>
        </w:r>
      </w:hyperlink>
      <w:r w:rsidR="00094489">
        <w:rPr>
          <w:sz w:val="24"/>
          <w:szCs w:val="24"/>
        </w:rPr>
        <w:t>.</w:t>
      </w:r>
    </w:p>
    <w:p w14:paraId="04AB815B" w14:textId="08133243" w:rsidR="00112AB4" w:rsidRPr="009743F8" w:rsidRDefault="00DB5AC3" w:rsidP="00DB5AC3">
      <w:pPr>
        <w:rPr>
          <w:sz w:val="24"/>
          <w:szCs w:val="24"/>
        </w:rPr>
      </w:pPr>
      <w:r w:rsidRPr="00F13366">
        <w:rPr>
          <w:b/>
          <w:sz w:val="24"/>
          <w:szCs w:val="24"/>
        </w:rPr>
        <w:t>3§</w:t>
      </w:r>
      <w:r w:rsidR="00F13366" w:rsidRPr="00F13366">
        <w:rPr>
          <w:b/>
          <w:sz w:val="24"/>
          <w:szCs w:val="24"/>
        </w:rPr>
        <w:t xml:space="preserve"> Syfte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  <w:t>Syftet</w:t>
      </w:r>
      <w:r w:rsidR="001340C2" w:rsidRPr="009743F8">
        <w:rPr>
          <w:sz w:val="24"/>
          <w:szCs w:val="24"/>
        </w:rPr>
        <w:t xml:space="preserve"> </w:t>
      </w:r>
      <w:r w:rsidR="00D57157">
        <w:rPr>
          <w:sz w:val="24"/>
          <w:szCs w:val="24"/>
        </w:rPr>
        <w:t xml:space="preserve">med avtalet </w:t>
      </w:r>
      <w:r w:rsidR="001340C2" w:rsidRPr="009743F8">
        <w:rPr>
          <w:sz w:val="24"/>
          <w:szCs w:val="24"/>
        </w:rPr>
        <w:t xml:space="preserve">är </w:t>
      </w:r>
    </w:p>
    <w:p w14:paraId="428E3E2D" w14:textId="77777777" w:rsidR="00112AB4" w:rsidRPr="009743F8" w:rsidRDefault="001340C2" w:rsidP="00112A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743F8">
        <w:rPr>
          <w:sz w:val="24"/>
          <w:szCs w:val="24"/>
        </w:rPr>
        <w:t>att elevens val ska vara vägledande för samarbetet mellan parterna.</w:t>
      </w:r>
    </w:p>
    <w:p w14:paraId="65F40E13" w14:textId="77777777" w:rsidR="00112AB4" w:rsidRPr="009743F8" w:rsidRDefault="00112AB4" w:rsidP="00112A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743F8">
        <w:rPr>
          <w:sz w:val="24"/>
          <w:szCs w:val="24"/>
        </w:rPr>
        <w:t>att parterna tillsammans genom samarbete och samordning, erbjuder länets ungdomar ett allsidigt utbud av gymnasieutbildningar som är av god kvalitet och tillgängliga i hela länet</w:t>
      </w:r>
    </w:p>
    <w:p w14:paraId="151D2DE7" w14:textId="77777777" w:rsidR="00D9590F" w:rsidRPr="009743F8" w:rsidRDefault="00165EBB" w:rsidP="00112A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743F8">
        <w:rPr>
          <w:sz w:val="24"/>
          <w:szCs w:val="24"/>
        </w:rPr>
        <w:t xml:space="preserve">behovet av kompetensförsörjning i regionen ska beaktas vid planering av utbildningsutbudet </w:t>
      </w:r>
    </w:p>
    <w:p w14:paraId="7576C211" w14:textId="77777777" w:rsidR="00112AB4" w:rsidRPr="009743F8" w:rsidRDefault="00112AB4" w:rsidP="00112AB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743F8">
        <w:rPr>
          <w:sz w:val="24"/>
          <w:szCs w:val="24"/>
        </w:rPr>
        <w:t xml:space="preserve">att reglera och utveckla samarbetet mellan kommunerna kring gymnasieutbildning så att </w:t>
      </w:r>
      <w:r w:rsidR="00165EBB" w:rsidRPr="009743F8">
        <w:rPr>
          <w:sz w:val="24"/>
          <w:szCs w:val="24"/>
        </w:rPr>
        <w:t>det finns en dialog mellan parterna om</w:t>
      </w:r>
      <w:r w:rsidRPr="009743F8">
        <w:rPr>
          <w:sz w:val="24"/>
          <w:szCs w:val="24"/>
        </w:rPr>
        <w:t xml:space="preserve"> utbud, kostnadsutveckling och kvalitet</w:t>
      </w:r>
    </w:p>
    <w:p w14:paraId="67FFF6F1" w14:textId="77777777" w:rsidR="00165EBB" w:rsidRPr="009743F8" w:rsidRDefault="00112AB4" w:rsidP="009C653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9743F8">
        <w:rPr>
          <w:sz w:val="24"/>
          <w:szCs w:val="24"/>
        </w:rPr>
        <w:t>att utifrån det regionala utvecklingsarbetet gemensamt delta i omvärldsbevakning samt stödja och utveckla sådana utbildningsinriktningar och former för utbildning som bedöms vara strategiskt viktiga för regionens utveckling</w:t>
      </w:r>
      <w:r w:rsidR="00DB5AC3" w:rsidRPr="009743F8">
        <w:rPr>
          <w:sz w:val="24"/>
          <w:szCs w:val="24"/>
        </w:rPr>
        <w:tab/>
      </w:r>
    </w:p>
    <w:p w14:paraId="61B163A0" w14:textId="77777777" w:rsidR="00195D8C" w:rsidRDefault="00195D8C" w:rsidP="009C653F">
      <w:pPr>
        <w:pStyle w:val="Liststycke"/>
        <w:numPr>
          <w:ilvl w:val="0"/>
          <w:numId w:val="1"/>
        </w:numPr>
      </w:pPr>
      <w:r w:rsidRPr="009743F8">
        <w:rPr>
          <w:sz w:val="24"/>
          <w:szCs w:val="24"/>
        </w:rPr>
        <w:t>att i samverkan utveckla elevernas utbildningsresultat</w:t>
      </w:r>
    </w:p>
    <w:p w14:paraId="6D47D66D" w14:textId="1961A267" w:rsidR="00B80B2A" w:rsidRPr="00C41379" w:rsidRDefault="00DB5AC3" w:rsidP="00DB5AC3">
      <w:pPr>
        <w:rPr>
          <w:b/>
          <w:sz w:val="24"/>
          <w:szCs w:val="24"/>
        </w:rPr>
      </w:pPr>
      <w:r>
        <w:t xml:space="preserve">  </w:t>
      </w:r>
      <w:r>
        <w:tab/>
      </w:r>
      <w:r>
        <w:cr/>
      </w:r>
      <w:r w:rsidR="00C41379" w:rsidRPr="00C41379">
        <w:rPr>
          <w:b/>
          <w:sz w:val="24"/>
          <w:szCs w:val="24"/>
        </w:rPr>
        <w:t>4 §</w:t>
      </w:r>
      <w:r w:rsidR="00C41379" w:rsidRPr="00C41379">
        <w:rPr>
          <w:sz w:val="24"/>
          <w:szCs w:val="24"/>
        </w:rPr>
        <w:t xml:space="preserve"> </w:t>
      </w:r>
      <w:r w:rsidR="00F13366" w:rsidRPr="00C41379">
        <w:rPr>
          <w:b/>
          <w:sz w:val="24"/>
          <w:szCs w:val="24"/>
        </w:rPr>
        <w:t>Avtalets o</w:t>
      </w:r>
      <w:r w:rsidRPr="00C41379">
        <w:rPr>
          <w:b/>
          <w:sz w:val="24"/>
          <w:szCs w:val="24"/>
        </w:rPr>
        <w:t>mfattning</w:t>
      </w:r>
      <w:r w:rsidR="00195D8C" w:rsidRPr="00C41379">
        <w:rPr>
          <w:b/>
          <w:sz w:val="24"/>
          <w:szCs w:val="24"/>
        </w:rPr>
        <w:t xml:space="preserve"> </w:t>
      </w:r>
    </w:p>
    <w:p w14:paraId="39D8E98E" w14:textId="07EB510C" w:rsidR="00EB5195" w:rsidRPr="009743F8" w:rsidRDefault="00DB5AC3" w:rsidP="00DB5AC3">
      <w:pPr>
        <w:rPr>
          <w:sz w:val="24"/>
          <w:szCs w:val="24"/>
        </w:rPr>
      </w:pPr>
      <w:r w:rsidRPr="009743F8">
        <w:rPr>
          <w:sz w:val="24"/>
          <w:szCs w:val="24"/>
        </w:rPr>
        <w:t>a) Nationella</w:t>
      </w:r>
      <w:r w:rsidR="00195D8C" w:rsidRPr="009743F8">
        <w:rPr>
          <w:sz w:val="24"/>
          <w:szCs w:val="24"/>
        </w:rPr>
        <w:t xml:space="preserve"> program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  <w:t>Avtalet</w:t>
      </w:r>
      <w:r w:rsidR="00195D8C" w:rsidRPr="009743F8">
        <w:rPr>
          <w:sz w:val="24"/>
          <w:szCs w:val="24"/>
        </w:rPr>
        <w:t xml:space="preserve"> omfattar </w:t>
      </w:r>
      <w:r w:rsidR="00195D8C" w:rsidRPr="00C41379">
        <w:rPr>
          <w:i/>
          <w:sz w:val="24"/>
          <w:szCs w:val="24"/>
        </w:rPr>
        <w:t>nationella</w:t>
      </w:r>
      <w:r w:rsidR="00195D8C" w:rsidRPr="009743F8">
        <w:rPr>
          <w:sz w:val="24"/>
          <w:szCs w:val="24"/>
        </w:rPr>
        <w:t xml:space="preserve"> program och inriktningar enligt definitioner i Skollagen</w:t>
      </w:r>
      <w:r w:rsidR="00FA47B1">
        <w:rPr>
          <w:sz w:val="24"/>
          <w:szCs w:val="24"/>
        </w:rPr>
        <w:t>.</w:t>
      </w:r>
      <w:r w:rsidRPr="009743F8">
        <w:rPr>
          <w:sz w:val="24"/>
          <w:szCs w:val="24"/>
        </w:rPr>
        <w:cr/>
      </w:r>
      <w:r w:rsidRPr="009743F8">
        <w:rPr>
          <w:sz w:val="24"/>
          <w:szCs w:val="24"/>
        </w:rPr>
        <w:cr/>
        <w:t>b)</w:t>
      </w:r>
      <w:r w:rsidR="00195D8C" w:rsidRPr="009743F8">
        <w:rPr>
          <w:sz w:val="24"/>
          <w:szCs w:val="24"/>
        </w:rPr>
        <w:t xml:space="preserve"> </w:t>
      </w:r>
      <w:r w:rsidRPr="009743F8">
        <w:rPr>
          <w:sz w:val="24"/>
          <w:szCs w:val="24"/>
        </w:rPr>
        <w:t>Andra</w:t>
      </w:r>
      <w:r w:rsidR="00195D8C" w:rsidRPr="009743F8">
        <w:rPr>
          <w:sz w:val="24"/>
          <w:szCs w:val="24"/>
        </w:rPr>
        <w:t xml:space="preserve"> </w:t>
      </w:r>
      <w:r w:rsidRPr="009743F8">
        <w:rPr>
          <w:sz w:val="24"/>
          <w:szCs w:val="24"/>
        </w:rPr>
        <w:t>utbildningar</w:t>
      </w:r>
      <w:r w:rsidR="00195D8C" w:rsidRPr="009743F8">
        <w:rPr>
          <w:sz w:val="24"/>
          <w:szCs w:val="24"/>
        </w:rPr>
        <w:t xml:space="preserve"> godkända av Skolverket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</w:r>
      <w:r w:rsidR="00195D8C" w:rsidRPr="009743F8">
        <w:rPr>
          <w:sz w:val="24"/>
          <w:szCs w:val="24"/>
        </w:rPr>
        <w:t>Avtalet omfattar andra utbildningar godkända av Skolverket t. ex nationellt godkända idrottsinriktningar och särskilda varianter.</w:t>
      </w:r>
      <w:r w:rsidR="00FA47B1">
        <w:rPr>
          <w:sz w:val="24"/>
          <w:szCs w:val="24"/>
        </w:rPr>
        <w:t xml:space="preserve"> </w:t>
      </w:r>
    </w:p>
    <w:p w14:paraId="58361E4C" w14:textId="54617538" w:rsidR="00D57157" w:rsidRDefault="00DB5AC3" w:rsidP="00DB5AC3">
      <w:pPr>
        <w:rPr>
          <w:sz w:val="24"/>
          <w:szCs w:val="24"/>
        </w:rPr>
      </w:pPr>
      <w:r w:rsidRPr="009743F8">
        <w:rPr>
          <w:sz w:val="24"/>
          <w:szCs w:val="24"/>
        </w:rPr>
        <w:t>c) Introduktionsprogrammen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</w:r>
      <w:r w:rsidR="00195D8C" w:rsidRPr="009743F8">
        <w:rPr>
          <w:sz w:val="24"/>
          <w:szCs w:val="24"/>
        </w:rPr>
        <w:t xml:space="preserve">Avtalet omfattar introduktionsprogram som respektive huvudman beslutat ska vara sökbara </w:t>
      </w:r>
      <w:r w:rsidR="002E1A76" w:rsidRPr="009743F8">
        <w:rPr>
          <w:sz w:val="24"/>
          <w:szCs w:val="24"/>
        </w:rPr>
        <w:t xml:space="preserve">via den gemensamma antagningsorganisationen </w:t>
      </w:r>
      <w:r w:rsidR="00195D8C" w:rsidRPr="009743F8">
        <w:rPr>
          <w:sz w:val="24"/>
          <w:szCs w:val="24"/>
        </w:rPr>
        <w:t>för elever utanför huvudmannens hemkommun.</w:t>
      </w:r>
      <w:r w:rsidRPr="009743F8">
        <w:rPr>
          <w:sz w:val="24"/>
          <w:szCs w:val="24"/>
        </w:rPr>
        <w:t xml:space="preserve">  </w:t>
      </w:r>
      <w:r w:rsidR="00195D8C" w:rsidRPr="009743F8">
        <w:rPr>
          <w:sz w:val="24"/>
          <w:szCs w:val="24"/>
        </w:rPr>
        <w:t>Introduktionsprogrammen definieras i Skollagen och gymnasieförordningen.</w:t>
      </w:r>
      <w:r w:rsidR="00EB5195" w:rsidRPr="009743F8">
        <w:rPr>
          <w:sz w:val="24"/>
          <w:szCs w:val="24"/>
        </w:rPr>
        <w:cr/>
      </w:r>
      <w:r w:rsidR="00EB5195">
        <w:lastRenderedPageBreak/>
        <w:cr/>
      </w:r>
      <w:r w:rsidR="00EB5195" w:rsidRPr="009743F8">
        <w:rPr>
          <w:sz w:val="24"/>
          <w:szCs w:val="24"/>
        </w:rPr>
        <w:t>Beräkning av</w:t>
      </w:r>
      <w:r w:rsidR="00195D8C" w:rsidRPr="009743F8">
        <w:rPr>
          <w:sz w:val="24"/>
          <w:szCs w:val="24"/>
        </w:rPr>
        <w:t xml:space="preserve"> den interkommunala ersättningen i 4§ a-b regleras i bilaga 2</w:t>
      </w:r>
      <w:r w:rsidR="00D57157">
        <w:rPr>
          <w:sz w:val="24"/>
          <w:szCs w:val="24"/>
        </w:rPr>
        <w:t>.</w:t>
      </w:r>
      <w:r w:rsidR="00FA47B1">
        <w:rPr>
          <w:sz w:val="24"/>
          <w:szCs w:val="24"/>
        </w:rPr>
        <w:t xml:space="preserve"> Ersättning enligt </w:t>
      </w:r>
      <w:r w:rsidR="00195D8C" w:rsidRPr="009743F8">
        <w:rPr>
          <w:sz w:val="24"/>
          <w:szCs w:val="24"/>
        </w:rPr>
        <w:t xml:space="preserve">4§ c </w:t>
      </w:r>
      <w:r w:rsidR="00094489">
        <w:rPr>
          <w:sz w:val="24"/>
          <w:szCs w:val="24"/>
        </w:rPr>
        <w:t xml:space="preserve">regleras </w:t>
      </w:r>
      <w:r w:rsidR="00195D8C" w:rsidRPr="009743F8">
        <w:rPr>
          <w:sz w:val="24"/>
          <w:szCs w:val="24"/>
        </w:rPr>
        <w:t xml:space="preserve">i bilaga 3.  </w:t>
      </w:r>
      <w:r w:rsidRPr="009743F8">
        <w:rPr>
          <w:sz w:val="24"/>
          <w:szCs w:val="24"/>
        </w:rPr>
        <w:cr/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  <w:t>d) Övriga</w:t>
      </w:r>
      <w:r w:rsidR="00195D8C" w:rsidRPr="009743F8">
        <w:rPr>
          <w:sz w:val="24"/>
          <w:szCs w:val="24"/>
        </w:rPr>
        <w:t xml:space="preserve"> samverkansavtal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  <w:t>Övriga</w:t>
      </w:r>
      <w:r w:rsidR="00195D8C" w:rsidRPr="009743F8">
        <w:rPr>
          <w:sz w:val="24"/>
          <w:szCs w:val="24"/>
        </w:rPr>
        <w:t xml:space="preserve"> </w:t>
      </w:r>
      <w:r w:rsidRPr="009743F8">
        <w:rPr>
          <w:sz w:val="24"/>
          <w:szCs w:val="24"/>
        </w:rPr>
        <w:t>samverkansavtal</w:t>
      </w:r>
      <w:r w:rsidR="00195D8C" w:rsidRPr="009743F8">
        <w:rPr>
          <w:sz w:val="24"/>
          <w:szCs w:val="24"/>
        </w:rPr>
        <w:t xml:space="preserve"> om gymnasieutbildning som någon kommun i Västerbottens län ha</w:t>
      </w:r>
      <w:r w:rsidR="00B36571">
        <w:rPr>
          <w:sz w:val="24"/>
          <w:szCs w:val="24"/>
        </w:rPr>
        <w:t>r</w:t>
      </w:r>
      <w:r w:rsidR="00195D8C" w:rsidRPr="009743F8">
        <w:rPr>
          <w:sz w:val="24"/>
          <w:szCs w:val="24"/>
        </w:rPr>
        <w:t xml:space="preserve"> tecknat med annan kommun registreras </w:t>
      </w:r>
      <w:r w:rsidR="008E0D25" w:rsidRPr="009743F8">
        <w:rPr>
          <w:sz w:val="24"/>
          <w:szCs w:val="24"/>
        </w:rPr>
        <w:t xml:space="preserve">hos </w:t>
      </w:r>
      <w:r w:rsidR="00094489">
        <w:rPr>
          <w:sz w:val="24"/>
          <w:szCs w:val="24"/>
        </w:rPr>
        <w:t xml:space="preserve">den gemensamma gymnasieantagningen </w:t>
      </w:r>
      <w:r w:rsidR="008E0D25" w:rsidRPr="009743F8">
        <w:rPr>
          <w:sz w:val="24"/>
          <w:szCs w:val="24"/>
        </w:rPr>
        <w:t>och biläggs detta avtal.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</w:r>
      <w:r w:rsidRPr="00F13366">
        <w:rPr>
          <w:b/>
          <w:sz w:val="24"/>
          <w:szCs w:val="24"/>
        </w:rPr>
        <w:t>5</w:t>
      </w:r>
      <w:r w:rsidR="00786B0C" w:rsidRPr="00F13366">
        <w:rPr>
          <w:b/>
          <w:sz w:val="24"/>
          <w:szCs w:val="24"/>
        </w:rPr>
        <w:t xml:space="preserve"> </w:t>
      </w:r>
      <w:r w:rsidRPr="00F13366">
        <w:rPr>
          <w:b/>
          <w:sz w:val="24"/>
          <w:szCs w:val="24"/>
        </w:rPr>
        <w:t>§</w:t>
      </w:r>
      <w:r w:rsidR="00F13366" w:rsidRPr="00F13366">
        <w:rPr>
          <w:b/>
          <w:sz w:val="24"/>
          <w:szCs w:val="24"/>
        </w:rPr>
        <w:t xml:space="preserve"> </w:t>
      </w:r>
      <w:r w:rsidRPr="00F13366">
        <w:rPr>
          <w:b/>
          <w:sz w:val="24"/>
          <w:szCs w:val="24"/>
        </w:rPr>
        <w:t>Beslutande</w:t>
      </w:r>
      <w:r w:rsidR="00786B0C" w:rsidRPr="00F13366">
        <w:rPr>
          <w:b/>
          <w:sz w:val="24"/>
          <w:szCs w:val="24"/>
        </w:rPr>
        <w:t xml:space="preserve"> och beredande organ</w:t>
      </w:r>
      <w:r w:rsidRPr="009743F8">
        <w:rPr>
          <w:sz w:val="24"/>
          <w:szCs w:val="24"/>
        </w:rPr>
        <w:tab/>
      </w:r>
      <w:r w:rsidRPr="009743F8">
        <w:rPr>
          <w:sz w:val="24"/>
          <w:szCs w:val="24"/>
        </w:rPr>
        <w:cr/>
      </w:r>
      <w:r w:rsidRPr="00974083">
        <w:rPr>
          <w:sz w:val="24"/>
          <w:szCs w:val="24"/>
        </w:rPr>
        <w:t>Region</w:t>
      </w:r>
      <w:r w:rsidR="00165EBB" w:rsidRPr="00974083">
        <w:rPr>
          <w:sz w:val="24"/>
          <w:szCs w:val="24"/>
        </w:rPr>
        <w:t xml:space="preserve"> Västerbotten </w:t>
      </w:r>
      <w:r w:rsidR="00094489" w:rsidRPr="00974083">
        <w:rPr>
          <w:sz w:val="24"/>
          <w:szCs w:val="24"/>
        </w:rPr>
        <w:t xml:space="preserve">bidrar med beslutsunderlag för gemensamma frågor. </w:t>
      </w:r>
      <w:r w:rsidR="00786B0C" w:rsidRPr="00974083">
        <w:rPr>
          <w:sz w:val="24"/>
          <w:szCs w:val="24"/>
        </w:rPr>
        <w:t>Skolchef</w:t>
      </w:r>
      <w:r w:rsidR="00D57157" w:rsidRPr="00974083">
        <w:rPr>
          <w:sz w:val="24"/>
          <w:szCs w:val="24"/>
        </w:rPr>
        <w:t>e</w:t>
      </w:r>
      <w:r w:rsidR="00BC0D07">
        <w:rPr>
          <w:sz w:val="24"/>
          <w:szCs w:val="24"/>
        </w:rPr>
        <w:t>r</w:t>
      </w:r>
      <w:r w:rsidR="00D57157" w:rsidRPr="00974083">
        <w:rPr>
          <w:sz w:val="24"/>
          <w:szCs w:val="24"/>
        </w:rPr>
        <w:t xml:space="preserve">na i </w:t>
      </w:r>
      <w:r w:rsidR="00FA7AF5">
        <w:rPr>
          <w:sz w:val="24"/>
          <w:szCs w:val="24"/>
        </w:rPr>
        <w:t xml:space="preserve">de samverkande kommunerna i </w:t>
      </w:r>
      <w:r w:rsidR="00D57157" w:rsidRPr="00974083">
        <w:rPr>
          <w:sz w:val="24"/>
          <w:szCs w:val="24"/>
        </w:rPr>
        <w:t xml:space="preserve">Västerbotten </w:t>
      </w:r>
      <w:r w:rsidR="00786B0C" w:rsidRPr="00974083">
        <w:rPr>
          <w:sz w:val="24"/>
          <w:szCs w:val="24"/>
        </w:rPr>
        <w:t xml:space="preserve">utgör </w:t>
      </w:r>
      <w:r w:rsidRPr="00974083">
        <w:rPr>
          <w:sz w:val="24"/>
          <w:szCs w:val="24"/>
        </w:rPr>
        <w:t>avtalsparternas</w:t>
      </w:r>
      <w:r w:rsidR="00786B0C" w:rsidRPr="00974083">
        <w:rPr>
          <w:sz w:val="24"/>
          <w:szCs w:val="24"/>
        </w:rPr>
        <w:t xml:space="preserve"> beredande organ.</w:t>
      </w:r>
      <w:r w:rsidR="00FA7AF5">
        <w:rPr>
          <w:sz w:val="24"/>
          <w:szCs w:val="24"/>
        </w:rPr>
        <w:t xml:space="preserve"> </w:t>
      </w:r>
      <w:r w:rsidR="00094489" w:rsidRPr="00974083">
        <w:rPr>
          <w:sz w:val="24"/>
          <w:szCs w:val="24"/>
        </w:rPr>
        <w:t>Formella beslut fattas av respektive huvudman.</w:t>
      </w:r>
      <w:r w:rsidRPr="00974083">
        <w:rPr>
          <w:sz w:val="24"/>
          <w:szCs w:val="24"/>
        </w:rPr>
        <w:cr/>
      </w:r>
    </w:p>
    <w:p w14:paraId="04ADD7C1" w14:textId="1AB305FC" w:rsidR="00BE49F2" w:rsidRPr="009743F8" w:rsidRDefault="00786B0C" w:rsidP="00DB5AC3">
      <w:pPr>
        <w:rPr>
          <w:sz w:val="24"/>
          <w:szCs w:val="24"/>
        </w:rPr>
      </w:pPr>
      <w:r w:rsidRPr="00F13366">
        <w:rPr>
          <w:b/>
          <w:sz w:val="24"/>
          <w:szCs w:val="24"/>
        </w:rPr>
        <w:t>6</w:t>
      </w:r>
      <w:r w:rsidR="00DB5AC3" w:rsidRPr="00F13366">
        <w:rPr>
          <w:b/>
          <w:sz w:val="24"/>
          <w:szCs w:val="24"/>
        </w:rPr>
        <w:t> §</w:t>
      </w:r>
      <w:r w:rsidR="00F13366" w:rsidRPr="00F13366">
        <w:rPr>
          <w:b/>
          <w:sz w:val="24"/>
          <w:szCs w:val="24"/>
        </w:rPr>
        <w:t xml:space="preserve"> </w:t>
      </w:r>
      <w:r w:rsidR="00DB5AC3" w:rsidRPr="00F13366">
        <w:rPr>
          <w:b/>
          <w:sz w:val="24"/>
          <w:szCs w:val="24"/>
        </w:rPr>
        <w:t>Samverkansmodell</w:t>
      </w:r>
      <w:r w:rsidR="00DB5AC3" w:rsidRPr="00F13366">
        <w:rPr>
          <w:b/>
          <w:sz w:val="24"/>
          <w:szCs w:val="24"/>
        </w:rPr>
        <w:tab/>
      </w:r>
      <w:r w:rsidR="00DB5AC3" w:rsidRPr="009743F8">
        <w:rPr>
          <w:sz w:val="24"/>
          <w:szCs w:val="24"/>
        </w:rPr>
        <w:cr/>
        <w:t>Minst</w:t>
      </w:r>
      <w:r w:rsidRPr="009743F8">
        <w:rPr>
          <w:sz w:val="24"/>
          <w:szCs w:val="24"/>
        </w:rPr>
        <w:t xml:space="preserve"> en gång per år ska parterna </w:t>
      </w:r>
      <w:r w:rsidR="00EB5195" w:rsidRPr="009743F8">
        <w:rPr>
          <w:sz w:val="24"/>
          <w:szCs w:val="24"/>
        </w:rPr>
        <w:t xml:space="preserve">ges möjlighet att </w:t>
      </w:r>
      <w:r w:rsidRPr="009743F8">
        <w:rPr>
          <w:sz w:val="24"/>
          <w:szCs w:val="24"/>
        </w:rPr>
        <w:t xml:space="preserve">samråda </w:t>
      </w:r>
      <w:r w:rsidR="006B5516" w:rsidRPr="009743F8">
        <w:rPr>
          <w:sz w:val="24"/>
          <w:szCs w:val="24"/>
        </w:rPr>
        <w:t xml:space="preserve">i god tid </w:t>
      </w:r>
      <w:r w:rsidRPr="009743F8">
        <w:rPr>
          <w:sz w:val="24"/>
          <w:szCs w:val="24"/>
        </w:rPr>
        <w:t>om punkterna</w:t>
      </w:r>
      <w:r w:rsidR="00EB5195" w:rsidRPr="009743F8">
        <w:rPr>
          <w:sz w:val="24"/>
          <w:szCs w:val="24"/>
        </w:rPr>
        <w:t xml:space="preserve"> </w:t>
      </w:r>
      <w:r w:rsidRPr="009743F8">
        <w:rPr>
          <w:sz w:val="24"/>
          <w:szCs w:val="24"/>
        </w:rPr>
        <w:t>i 3§</w:t>
      </w:r>
      <w:r w:rsidR="00EB5195" w:rsidRPr="009743F8">
        <w:rPr>
          <w:sz w:val="24"/>
          <w:szCs w:val="24"/>
        </w:rPr>
        <w:t>.</w:t>
      </w:r>
      <w:r w:rsidR="00DB5AC3" w:rsidRPr="009743F8">
        <w:rPr>
          <w:sz w:val="24"/>
          <w:szCs w:val="24"/>
        </w:rPr>
        <w:cr/>
      </w:r>
      <w:r w:rsidRPr="009743F8">
        <w:rPr>
          <w:sz w:val="24"/>
          <w:szCs w:val="24"/>
        </w:rPr>
        <w:t>Av särskild vikt är att huvu</w:t>
      </w:r>
      <w:r w:rsidR="006429EE" w:rsidRPr="009743F8">
        <w:rPr>
          <w:sz w:val="24"/>
          <w:szCs w:val="24"/>
        </w:rPr>
        <w:t>dmännen för gymnasieutbildning</w:t>
      </w:r>
      <w:r w:rsidRPr="009743F8">
        <w:rPr>
          <w:sz w:val="24"/>
          <w:szCs w:val="24"/>
        </w:rPr>
        <w:t xml:space="preserve"> förbinder sig att samråda med övriga avtalsparter.</w:t>
      </w:r>
      <w:r w:rsidR="00DB5AC3" w:rsidRPr="009743F8">
        <w:rPr>
          <w:sz w:val="24"/>
          <w:szCs w:val="24"/>
        </w:rPr>
        <w:tab/>
      </w:r>
      <w:r w:rsidR="00DB5AC3" w:rsidRPr="009743F8">
        <w:rPr>
          <w:sz w:val="24"/>
          <w:szCs w:val="24"/>
        </w:rPr>
        <w:cr/>
      </w:r>
      <w:r w:rsidR="00D9590F" w:rsidRPr="009743F8">
        <w:rPr>
          <w:sz w:val="24"/>
          <w:szCs w:val="24"/>
        </w:rPr>
        <w:t>a) inför beslut om</w:t>
      </w:r>
      <w:r w:rsidRPr="009743F8">
        <w:rPr>
          <w:sz w:val="24"/>
          <w:szCs w:val="24"/>
        </w:rPr>
        <w:t xml:space="preserve"> etablering eller avveckling av </w:t>
      </w:r>
      <w:r w:rsidR="006429EE" w:rsidRPr="009743F8">
        <w:rPr>
          <w:sz w:val="24"/>
          <w:szCs w:val="24"/>
        </w:rPr>
        <w:t>program eller inriktning</w:t>
      </w:r>
      <w:r w:rsidR="00134F5A" w:rsidRPr="009743F8">
        <w:rPr>
          <w:sz w:val="24"/>
          <w:szCs w:val="24"/>
        </w:rPr>
        <w:t>.</w:t>
      </w:r>
    </w:p>
    <w:p w14:paraId="36E7A2D0" w14:textId="45182A2C" w:rsidR="00376051" w:rsidRPr="009743F8" w:rsidRDefault="00D57157" w:rsidP="00376051">
      <w:pPr>
        <w:rPr>
          <w:sz w:val="24"/>
          <w:szCs w:val="24"/>
        </w:rPr>
      </w:pPr>
      <w:r w:rsidRPr="00BC0D07">
        <w:rPr>
          <w:sz w:val="24"/>
          <w:szCs w:val="24"/>
        </w:rPr>
        <w:t>b</w:t>
      </w:r>
      <w:r w:rsidR="00134F5A" w:rsidRPr="00BC0D07">
        <w:rPr>
          <w:sz w:val="24"/>
          <w:szCs w:val="24"/>
        </w:rPr>
        <w:t xml:space="preserve">) </w:t>
      </w:r>
      <w:r w:rsidR="00134F5A" w:rsidRPr="009743F8">
        <w:rPr>
          <w:sz w:val="24"/>
          <w:szCs w:val="24"/>
        </w:rPr>
        <w:t>Avvikelser från avtalet 2§, tredje stycket.</w:t>
      </w:r>
      <w:r w:rsidR="00DB5AC3" w:rsidRPr="009743F8">
        <w:rPr>
          <w:sz w:val="24"/>
          <w:szCs w:val="24"/>
        </w:rPr>
        <w:tab/>
      </w:r>
    </w:p>
    <w:p w14:paraId="0C658993" w14:textId="019FE968" w:rsidR="00134F5A" w:rsidRPr="00D57157" w:rsidRDefault="00376051" w:rsidP="00DB5AC3">
      <w:pPr>
        <w:rPr>
          <w:sz w:val="24"/>
          <w:szCs w:val="24"/>
        </w:rPr>
      </w:pPr>
      <w:r w:rsidRPr="009743F8">
        <w:rPr>
          <w:sz w:val="24"/>
          <w:szCs w:val="24"/>
        </w:rPr>
        <w:t xml:space="preserve">Beslut om utbildningsutbud och antal antagningsplatser </w:t>
      </w:r>
      <w:r w:rsidR="00D57157">
        <w:rPr>
          <w:sz w:val="24"/>
          <w:szCs w:val="24"/>
        </w:rPr>
        <w:t xml:space="preserve">i kommunerna </w:t>
      </w:r>
      <w:r w:rsidRPr="009743F8">
        <w:rPr>
          <w:sz w:val="24"/>
          <w:szCs w:val="24"/>
        </w:rPr>
        <w:t>fattas av respektive huvudman.</w:t>
      </w:r>
      <w:r w:rsidR="00DB5AC3" w:rsidRPr="009743F8">
        <w:rPr>
          <w:sz w:val="24"/>
          <w:szCs w:val="24"/>
        </w:rPr>
        <w:cr/>
      </w:r>
      <w:r w:rsidR="00DB5AC3" w:rsidRPr="009743F8">
        <w:rPr>
          <w:sz w:val="24"/>
          <w:szCs w:val="24"/>
        </w:rPr>
        <w:cr/>
      </w:r>
      <w:r w:rsidR="00134F5A" w:rsidRPr="009743F8">
        <w:rPr>
          <w:b/>
          <w:sz w:val="28"/>
          <w:szCs w:val="28"/>
        </w:rPr>
        <w:t>Ansvarsförhållanden mellan kommunerna.</w:t>
      </w:r>
      <w:r w:rsidR="00DB5AC3">
        <w:t xml:space="preserve">  </w:t>
      </w:r>
      <w:r w:rsidR="00DB5AC3">
        <w:tab/>
      </w:r>
      <w:r w:rsidR="00DB5AC3">
        <w:cr/>
      </w:r>
      <w:r w:rsidR="00134F5A" w:rsidRPr="00FA47B1">
        <w:rPr>
          <w:b/>
          <w:sz w:val="24"/>
          <w:szCs w:val="24"/>
        </w:rPr>
        <w:t>6.1</w:t>
      </w:r>
      <w:r w:rsidR="00DB5AC3" w:rsidRPr="00FA47B1">
        <w:rPr>
          <w:b/>
          <w:sz w:val="24"/>
          <w:szCs w:val="24"/>
        </w:rPr>
        <w:t xml:space="preserve"> </w:t>
      </w:r>
      <w:r w:rsidR="00134F5A" w:rsidRPr="00FA47B1">
        <w:rPr>
          <w:b/>
          <w:sz w:val="24"/>
          <w:szCs w:val="24"/>
        </w:rPr>
        <w:t>Gemensamt</w:t>
      </w:r>
      <w:r w:rsidR="00134F5A" w:rsidRPr="00D57157">
        <w:rPr>
          <w:b/>
          <w:sz w:val="24"/>
          <w:szCs w:val="24"/>
        </w:rPr>
        <w:t xml:space="preserve"> ansvar.</w:t>
      </w:r>
    </w:p>
    <w:p w14:paraId="07512BE6" w14:textId="30215E74" w:rsidR="00134F5A" w:rsidRPr="00D57157" w:rsidRDefault="00134F5A" w:rsidP="00134F5A">
      <w:pPr>
        <w:rPr>
          <w:sz w:val="24"/>
          <w:szCs w:val="24"/>
        </w:rPr>
      </w:pPr>
      <w:r w:rsidRPr="00D57157">
        <w:rPr>
          <w:sz w:val="24"/>
          <w:szCs w:val="24"/>
        </w:rPr>
        <w:t>Kommunerna har ett gemensamt ansvar för information till elever och målsmän om de utbildningar som erbjuds och om arbetsmarknaden inom samverkansområdet.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 xml:space="preserve">  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  <w:r w:rsidRPr="00D57157">
        <w:rPr>
          <w:sz w:val="24"/>
          <w:szCs w:val="24"/>
        </w:rPr>
        <w:t>Varje kommun ansvarar för kontaktvägar</w:t>
      </w:r>
      <w:r w:rsidR="006429EE" w:rsidRPr="00D57157">
        <w:rPr>
          <w:sz w:val="24"/>
          <w:szCs w:val="24"/>
        </w:rPr>
        <w:t xml:space="preserve"> </w:t>
      </w:r>
      <w:r w:rsidRPr="00D57157">
        <w:rPr>
          <w:sz w:val="24"/>
          <w:szCs w:val="24"/>
        </w:rPr>
        <w:t xml:space="preserve">för upprättande och mottagande av kontinuerliga rapporter om elevernas resultat och eventuella avhopp. </w:t>
      </w:r>
    </w:p>
    <w:p w14:paraId="3982C3CE" w14:textId="5388F1DA" w:rsidR="00B9381C" w:rsidRDefault="00B9381C" w:rsidP="00134F5A">
      <w:pPr>
        <w:rPr>
          <w:sz w:val="24"/>
          <w:szCs w:val="24"/>
        </w:rPr>
      </w:pPr>
      <w:r w:rsidRPr="00D57157">
        <w:rPr>
          <w:sz w:val="24"/>
          <w:szCs w:val="24"/>
        </w:rPr>
        <w:t xml:space="preserve">Kontaktvägar annonseras på respektive kommuns hemsida och på </w:t>
      </w:r>
      <w:r w:rsidR="0050645E">
        <w:rPr>
          <w:sz w:val="24"/>
          <w:szCs w:val="24"/>
        </w:rPr>
        <w:t xml:space="preserve">Gymnasieantagningens </w:t>
      </w:r>
      <w:r w:rsidRPr="00D57157">
        <w:rPr>
          <w:sz w:val="24"/>
          <w:szCs w:val="24"/>
        </w:rPr>
        <w:t>hemsida</w:t>
      </w:r>
      <w:r w:rsidR="0050645E">
        <w:rPr>
          <w:sz w:val="24"/>
          <w:szCs w:val="24"/>
        </w:rPr>
        <w:t xml:space="preserve"> </w:t>
      </w:r>
      <w:hyperlink r:id="rId9" w:history="1">
        <w:r w:rsidR="0050645E" w:rsidRPr="00D0492A">
          <w:rPr>
            <w:rStyle w:val="Hyperlnk"/>
            <w:sz w:val="24"/>
            <w:szCs w:val="24"/>
          </w:rPr>
          <w:t>www.gymnasieantagningen.nu</w:t>
        </w:r>
      </w:hyperlink>
      <w:r w:rsidR="0050645E">
        <w:rPr>
          <w:sz w:val="24"/>
          <w:szCs w:val="24"/>
        </w:rPr>
        <w:t>.</w:t>
      </w:r>
    </w:p>
    <w:p w14:paraId="2E8AC007" w14:textId="42EB7AEE" w:rsidR="00FA47B1" w:rsidRDefault="00B9381C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 xml:space="preserve">Hemkommunen </w:t>
      </w:r>
      <w:r w:rsidR="002E1A76" w:rsidRPr="00D57157">
        <w:rPr>
          <w:sz w:val="24"/>
          <w:szCs w:val="24"/>
        </w:rPr>
        <w:t xml:space="preserve">svarar i enlighet med Skollagen 3 kap 12§ </w:t>
      </w:r>
      <w:r w:rsidRPr="00D57157">
        <w:rPr>
          <w:sz w:val="24"/>
          <w:szCs w:val="24"/>
        </w:rPr>
        <w:t xml:space="preserve">för att mottagande skola får nödvändig pedagogisk information om de elever som ska börja gymnasieskolan. Mottagande skola ansvarar för att rutiner upprättas </w:t>
      </w:r>
      <w:r w:rsidR="00556CD0" w:rsidRPr="00D57157">
        <w:rPr>
          <w:sz w:val="24"/>
          <w:szCs w:val="24"/>
        </w:rPr>
        <w:t xml:space="preserve">för </w:t>
      </w:r>
      <w:r w:rsidRPr="00D57157">
        <w:rPr>
          <w:sz w:val="24"/>
          <w:szCs w:val="24"/>
        </w:rPr>
        <w:t>överföring av information</w:t>
      </w:r>
      <w:r w:rsidR="00556CD0" w:rsidRPr="00D57157">
        <w:rPr>
          <w:sz w:val="24"/>
          <w:szCs w:val="24"/>
        </w:rPr>
        <w:t>.</w:t>
      </w:r>
      <w:r w:rsidR="00DB5AC3" w:rsidRPr="00D57157">
        <w:rPr>
          <w:sz w:val="24"/>
          <w:szCs w:val="24"/>
        </w:rPr>
        <w:t> </w:t>
      </w:r>
      <w:r w:rsidR="002E1A76" w:rsidRPr="00D57157">
        <w:rPr>
          <w:sz w:val="24"/>
          <w:szCs w:val="24"/>
        </w:rPr>
        <w:t>(12j § gäller från 2019-07-01)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 xml:space="preserve">  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  <w:r w:rsidRPr="00D57157">
        <w:rPr>
          <w:sz w:val="24"/>
          <w:szCs w:val="24"/>
        </w:rPr>
        <w:t xml:space="preserve">Aktuella belopp för den interkommunala ersättningen publiceras på </w:t>
      </w:r>
      <w:r w:rsidR="009744A7">
        <w:rPr>
          <w:sz w:val="24"/>
          <w:szCs w:val="24"/>
        </w:rPr>
        <w:t>Gymnasieantagningens</w:t>
      </w:r>
      <w:r w:rsidRPr="00D57157">
        <w:rPr>
          <w:sz w:val="24"/>
          <w:szCs w:val="24"/>
        </w:rPr>
        <w:t xml:space="preserve"> hemsida</w:t>
      </w:r>
      <w:r w:rsidR="006B5516" w:rsidRPr="00D57157">
        <w:rPr>
          <w:sz w:val="24"/>
          <w:szCs w:val="24"/>
        </w:rPr>
        <w:t xml:space="preserve"> när kommuner</w:t>
      </w:r>
      <w:r w:rsidR="00BD5998">
        <w:rPr>
          <w:sz w:val="24"/>
          <w:szCs w:val="24"/>
        </w:rPr>
        <w:t>na</w:t>
      </w:r>
      <w:r w:rsidR="006B5516" w:rsidRPr="00D57157">
        <w:rPr>
          <w:sz w:val="24"/>
          <w:szCs w:val="24"/>
        </w:rPr>
        <w:t xml:space="preserve"> levererat underlag</w:t>
      </w:r>
      <w:r w:rsidRPr="00D57157">
        <w:rPr>
          <w:sz w:val="24"/>
          <w:szCs w:val="24"/>
        </w:rPr>
        <w:t>.</w:t>
      </w:r>
      <w:r w:rsidR="00DB5AC3" w:rsidRPr="00D57157">
        <w:rPr>
          <w:sz w:val="24"/>
          <w:szCs w:val="24"/>
        </w:rPr>
        <w:cr/>
        <w:t xml:space="preserve">  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</w:p>
    <w:p w14:paraId="689E99DD" w14:textId="53DE59DF" w:rsidR="00B9381C" w:rsidRPr="00D57157" w:rsidRDefault="00DB5AC3" w:rsidP="00DB5AC3">
      <w:pPr>
        <w:rPr>
          <w:sz w:val="24"/>
          <w:szCs w:val="24"/>
        </w:rPr>
      </w:pPr>
      <w:r w:rsidRPr="00FA47B1">
        <w:rPr>
          <w:b/>
          <w:sz w:val="24"/>
          <w:szCs w:val="24"/>
        </w:rPr>
        <w:lastRenderedPageBreak/>
        <w:t>6.2</w:t>
      </w:r>
      <w:r w:rsidR="00FA47B1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Mottagande</w:t>
      </w:r>
      <w:r w:rsidR="00B9381C" w:rsidRPr="00D57157">
        <w:rPr>
          <w:b/>
          <w:sz w:val="24"/>
          <w:szCs w:val="24"/>
        </w:rPr>
        <w:t xml:space="preserve"> </w:t>
      </w:r>
      <w:r w:rsidRPr="00D57157">
        <w:rPr>
          <w:b/>
          <w:sz w:val="24"/>
          <w:szCs w:val="24"/>
        </w:rPr>
        <w:t>kommuns</w:t>
      </w:r>
      <w:r w:rsidR="00B9381C" w:rsidRPr="00D57157">
        <w:rPr>
          <w:b/>
          <w:sz w:val="24"/>
          <w:szCs w:val="24"/>
        </w:rPr>
        <w:t xml:space="preserve"> ansvar</w:t>
      </w:r>
      <w:r w:rsidR="00D57157">
        <w:rPr>
          <w:sz w:val="24"/>
          <w:szCs w:val="24"/>
        </w:rPr>
        <w:t>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B9381C" w:rsidRPr="00D57157">
        <w:rPr>
          <w:sz w:val="24"/>
          <w:szCs w:val="24"/>
        </w:rPr>
        <w:t>Enligt Skollagen svarar m</w:t>
      </w:r>
      <w:r w:rsidRPr="00D57157">
        <w:rPr>
          <w:sz w:val="24"/>
          <w:szCs w:val="24"/>
        </w:rPr>
        <w:t>ottagande</w:t>
      </w:r>
      <w:r w:rsidR="00B9381C" w:rsidRPr="00D57157">
        <w:rPr>
          <w:sz w:val="24"/>
          <w:szCs w:val="24"/>
        </w:rPr>
        <w:t xml:space="preserve"> kommun för samtliga kostnader för utbildningen.</w:t>
      </w:r>
    </w:p>
    <w:p w14:paraId="652B602A" w14:textId="2E14D7A2" w:rsidR="001824DC" w:rsidRDefault="00DB5AC3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>Mottagande</w:t>
      </w:r>
      <w:r w:rsidR="00B9381C" w:rsidRPr="00D57157">
        <w:rPr>
          <w:sz w:val="24"/>
          <w:szCs w:val="24"/>
        </w:rPr>
        <w:t xml:space="preserve"> </w:t>
      </w:r>
      <w:r w:rsidR="002570F0">
        <w:rPr>
          <w:sz w:val="24"/>
          <w:szCs w:val="24"/>
        </w:rPr>
        <w:t xml:space="preserve">kommun </w:t>
      </w:r>
      <w:r w:rsidR="00B9381C" w:rsidRPr="00D57157">
        <w:rPr>
          <w:sz w:val="24"/>
          <w:szCs w:val="24"/>
        </w:rPr>
        <w:t>ska i skälig tid samråda och redovisa motiv för eventuell höjning av den interkommunala ersättningen enligt bilaga 2 och 3.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B9381C" w:rsidRPr="00D57157">
        <w:rPr>
          <w:sz w:val="24"/>
          <w:szCs w:val="24"/>
        </w:rPr>
        <w:t>Vid studieavbrott, hög frånvaro och upprättande av åtgärdsprogram ska hemkommunen omgående meddelas skriftligt.</w:t>
      </w:r>
      <w:r w:rsidRPr="00D57157">
        <w:rPr>
          <w:sz w:val="24"/>
          <w:szCs w:val="24"/>
        </w:rPr>
        <w:cr/>
      </w:r>
      <w:r w:rsidR="00B9381C" w:rsidRPr="00D57157">
        <w:rPr>
          <w:sz w:val="24"/>
          <w:szCs w:val="24"/>
        </w:rPr>
        <w:t>Mottagande kommun ska i god tid samråda med hemkommunen</w:t>
      </w:r>
      <w:r w:rsidR="00390D48" w:rsidRPr="00D57157">
        <w:rPr>
          <w:sz w:val="24"/>
          <w:szCs w:val="24"/>
        </w:rPr>
        <w:t xml:space="preserve"> inför beslut om åtgärder som medför ökade kostnader för hemkommunen. Det kan gälla beslut om reducerat program, förlängd studietid eller kommande studieavbrott. Vid byte av program ska hemkommunen informeras i förväg.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Pr="00FA47B1">
        <w:rPr>
          <w:b/>
          <w:sz w:val="24"/>
          <w:szCs w:val="24"/>
        </w:rPr>
        <w:t>6.3</w:t>
      </w:r>
      <w:r w:rsidR="00FA47B1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Hemkommunens</w:t>
      </w:r>
      <w:r w:rsidR="00390D48" w:rsidRPr="001824DC">
        <w:rPr>
          <w:b/>
          <w:sz w:val="24"/>
          <w:szCs w:val="24"/>
        </w:rPr>
        <w:t xml:space="preserve"> ansvar</w:t>
      </w:r>
      <w:r w:rsidR="001824DC">
        <w:rPr>
          <w:sz w:val="24"/>
          <w:szCs w:val="24"/>
        </w:rPr>
        <w:t>.</w:t>
      </w:r>
      <w:r w:rsidRPr="001824DC">
        <w:rPr>
          <w:sz w:val="24"/>
          <w:szCs w:val="24"/>
        </w:rPr>
        <w:tab/>
      </w:r>
      <w:r w:rsidRPr="00D57157">
        <w:rPr>
          <w:sz w:val="24"/>
          <w:szCs w:val="24"/>
        </w:rPr>
        <w:cr/>
        <w:t>Hemkommunen</w:t>
      </w:r>
      <w:r w:rsidR="00390D48" w:rsidRPr="00D57157">
        <w:rPr>
          <w:sz w:val="24"/>
          <w:szCs w:val="24"/>
        </w:rPr>
        <w:t xml:space="preserve"> ansvarar för sådana kostnader som beskrivs i skollag och relevanta förordningar.</w:t>
      </w:r>
      <w:r w:rsidR="00B80B2A" w:rsidRPr="00D57157">
        <w:rPr>
          <w:sz w:val="24"/>
          <w:szCs w:val="24"/>
        </w:rPr>
        <w:t xml:space="preserve"> </w:t>
      </w:r>
      <w:r w:rsidR="00F546AC" w:rsidRPr="00D57157">
        <w:rPr>
          <w:sz w:val="24"/>
          <w:szCs w:val="24"/>
        </w:rPr>
        <w:t xml:space="preserve">Omedelbart efter läsårets slut </w:t>
      </w:r>
      <w:r w:rsidR="00390D48" w:rsidRPr="00D57157">
        <w:rPr>
          <w:sz w:val="24"/>
          <w:szCs w:val="24"/>
        </w:rPr>
        <w:t xml:space="preserve">rapporterar hemkommunerna elevernas slutbetyg från grundskolan till </w:t>
      </w:r>
      <w:r w:rsidR="0050645E">
        <w:rPr>
          <w:sz w:val="24"/>
          <w:szCs w:val="24"/>
        </w:rPr>
        <w:t>Gymnasieantagningen</w:t>
      </w:r>
      <w:r w:rsidR="00390D48" w:rsidRPr="00D57157">
        <w:rPr>
          <w:sz w:val="24"/>
          <w:szCs w:val="24"/>
        </w:rPr>
        <w:t>.</w:t>
      </w:r>
      <w:r w:rsidRPr="00D57157">
        <w:rPr>
          <w:sz w:val="24"/>
          <w:szCs w:val="24"/>
        </w:rPr>
        <w:cr/>
        <w:t xml:space="preserve">  </w:t>
      </w:r>
    </w:p>
    <w:p w14:paraId="5EFA0809" w14:textId="4EF0D4F9" w:rsidR="00F13366" w:rsidRDefault="00DB5AC3" w:rsidP="00DB5AC3">
      <w:pPr>
        <w:rPr>
          <w:sz w:val="24"/>
          <w:szCs w:val="24"/>
        </w:rPr>
      </w:pPr>
      <w:r w:rsidRPr="00FA47B1">
        <w:rPr>
          <w:b/>
          <w:sz w:val="24"/>
          <w:szCs w:val="24"/>
        </w:rPr>
        <w:t>7</w:t>
      </w:r>
      <w:r w:rsidR="00390D48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§</w:t>
      </w:r>
      <w:r w:rsidR="00F13366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Gemensamma</w:t>
      </w:r>
      <w:r w:rsidR="001824DC" w:rsidRPr="0050645E">
        <w:rPr>
          <w:b/>
          <w:sz w:val="24"/>
          <w:szCs w:val="24"/>
        </w:rPr>
        <w:t xml:space="preserve"> </w:t>
      </w:r>
      <w:r w:rsidR="00390D48" w:rsidRPr="0050645E">
        <w:rPr>
          <w:b/>
          <w:sz w:val="24"/>
          <w:szCs w:val="24"/>
        </w:rPr>
        <w:t>utvecklingsområden</w:t>
      </w:r>
      <w:r w:rsidRPr="00D57157">
        <w:rPr>
          <w:sz w:val="24"/>
          <w:szCs w:val="24"/>
        </w:rPr>
        <w:cr/>
        <w:t>Parterna</w:t>
      </w:r>
      <w:r w:rsidR="006B5516" w:rsidRPr="00D57157">
        <w:rPr>
          <w:sz w:val="24"/>
          <w:szCs w:val="24"/>
        </w:rPr>
        <w:t xml:space="preserve">, kommunerna och </w:t>
      </w:r>
      <w:r w:rsidR="00E9799F" w:rsidRPr="00D57157">
        <w:rPr>
          <w:sz w:val="24"/>
          <w:szCs w:val="24"/>
        </w:rPr>
        <w:t>R</w:t>
      </w:r>
      <w:r w:rsidR="006B5516" w:rsidRPr="00D57157">
        <w:rPr>
          <w:sz w:val="24"/>
          <w:szCs w:val="24"/>
        </w:rPr>
        <w:t>egion Västerbotten</w:t>
      </w:r>
      <w:r w:rsidR="00390D48" w:rsidRPr="00D57157">
        <w:rPr>
          <w:sz w:val="24"/>
          <w:szCs w:val="24"/>
        </w:rPr>
        <w:t xml:space="preserve"> arbetar gemensamt med utveckling och förnyelse av innehållet i och formerna för gymnasieutbildning i länet.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F917C4" w:rsidRPr="00D57157">
        <w:rPr>
          <w:sz w:val="24"/>
          <w:szCs w:val="24"/>
        </w:rPr>
        <w:t>Nya utvecklingsomr</w:t>
      </w:r>
      <w:r w:rsidR="00390D48" w:rsidRPr="00D57157">
        <w:rPr>
          <w:sz w:val="24"/>
          <w:szCs w:val="24"/>
        </w:rPr>
        <w:t>å</w:t>
      </w:r>
      <w:r w:rsidR="00F917C4" w:rsidRPr="00D57157">
        <w:rPr>
          <w:sz w:val="24"/>
          <w:szCs w:val="24"/>
        </w:rPr>
        <w:t>d</w:t>
      </w:r>
      <w:r w:rsidR="00390D48" w:rsidRPr="00D57157">
        <w:rPr>
          <w:sz w:val="24"/>
          <w:szCs w:val="24"/>
        </w:rPr>
        <w:t xml:space="preserve">en </w:t>
      </w:r>
      <w:r w:rsidR="00F917C4" w:rsidRPr="00D57157">
        <w:rPr>
          <w:sz w:val="24"/>
          <w:szCs w:val="24"/>
        </w:rPr>
        <w:t>kan initieras vid de återkommande skolchefskonferenserna</w:t>
      </w:r>
      <w:r w:rsidR="00974083">
        <w:rPr>
          <w:sz w:val="24"/>
          <w:szCs w:val="24"/>
        </w:rPr>
        <w:t xml:space="preserve"> och vid den årliga gymn</w:t>
      </w:r>
      <w:r w:rsidR="00BC0D07">
        <w:rPr>
          <w:sz w:val="24"/>
          <w:szCs w:val="24"/>
        </w:rPr>
        <w:t>a</w:t>
      </w:r>
      <w:r w:rsidR="00974083">
        <w:rPr>
          <w:sz w:val="24"/>
          <w:szCs w:val="24"/>
        </w:rPr>
        <w:t>siekonferensen</w:t>
      </w:r>
      <w:r w:rsidR="00BC0D07">
        <w:rPr>
          <w:sz w:val="24"/>
          <w:szCs w:val="24"/>
        </w:rPr>
        <w:t xml:space="preserve"> som arrangeras av Region Västerbotten</w:t>
      </w:r>
      <w:r w:rsidR="00F917C4" w:rsidRPr="00D57157">
        <w:rPr>
          <w:sz w:val="24"/>
          <w:szCs w:val="24"/>
        </w:rPr>
        <w:t>.</w:t>
      </w:r>
      <w:r w:rsidRPr="00D57157">
        <w:rPr>
          <w:sz w:val="24"/>
          <w:szCs w:val="24"/>
        </w:rPr>
        <w:cr/>
        <w:t>I</w:t>
      </w:r>
      <w:r w:rsidR="00F917C4" w:rsidRPr="00D57157">
        <w:rPr>
          <w:sz w:val="24"/>
          <w:szCs w:val="24"/>
        </w:rPr>
        <w:t xml:space="preserve"> frågor som berör flera kommuner och där kommunerna är överens uppmanas kommunerna att upprätta en bilaga till samverkansavtalet.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F917C4" w:rsidRPr="00D57157">
        <w:rPr>
          <w:sz w:val="24"/>
          <w:szCs w:val="24"/>
        </w:rPr>
        <w:t xml:space="preserve">Gemensamt utvecklingsarbete i övrigt sker på sätt som berörda kommuner själva </w:t>
      </w:r>
      <w:r w:rsidR="005959F3" w:rsidRPr="00D57157">
        <w:rPr>
          <w:sz w:val="24"/>
          <w:szCs w:val="24"/>
        </w:rPr>
        <w:t>be</w:t>
      </w:r>
      <w:r w:rsidR="00F917C4" w:rsidRPr="00D57157">
        <w:rPr>
          <w:sz w:val="24"/>
          <w:szCs w:val="24"/>
        </w:rPr>
        <w:t>slutar.</w:t>
      </w:r>
      <w:r w:rsidRPr="00D57157">
        <w:rPr>
          <w:sz w:val="24"/>
          <w:szCs w:val="24"/>
        </w:rPr>
        <w:t xml:space="preserve"> </w:t>
      </w:r>
      <w:r w:rsidR="00F546AC" w:rsidRPr="00D57157">
        <w:rPr>
          <w:sz w:val="24"/>
          <w:szCs w:val="24"/>
        </w:rPr>
        <w:t xml:space="preserve"> Övriga kommuner </w:t>
      </w:r>
      <w:r w:rsidR="00FA7AF5">
        <w:rPr>
          <w:sz w:val="24"/>
          <w:szCs w:val="24"/>
        </w:rPr>
        <w:t xml:space="preserve">inom samverkansområdet </w:t>
      </w:r>
      <w:r w:rsidR="00F546AC" w:rsidRPr="00D57157">
        <w:rPr>
          <w:sz w:val="24"/>
          <w:szCs w:val="24"/>
        </w:rPr>
        <w:t>bör få i</w:t>
      </w:r>
      <w:r w:rsidRPr="00D57157">
        <w:rPr>
          <w:sz w:val="24"/>
          <w:szCs w:val="24"/>
        </w:rPr>
        <w:t>n</w:t>
      </w:r>
      <w:r w:rsidR="00F917C4" w:rsidRPr="00D57157">
        <w:rPr>
          <w:sz w:val="24"/>
          <w:szCs w:val="24"/>
        </w:rPr>
        <w:t xml:space="preserve">formation </w:t>
      </w:r>
      <w:r w:rsidR="00F546AC" w:rsidRPr="00D57157">
        <w:rPr>
          <w:sz w:val="24"/>
          <w:szCs w:val="24"/>
        </w:rPr>
        <w:t>utifrån intentionerna i samverkansavtalet</w:t>
      </w:r>
      <w:r w:rsidR="00F917C4" w:rsidRPr="00D57157">
        <w:rPr>
          <w:sz w:val="24"/>
          <w:szCs w:val="24"/>
        </w:rPr>
        <w:t>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Pr="00D57157">
        <w:rPr>
          <w:sz w:val="24"/>
          <w:szCs w:val="24"/>
        </w:rPr>
        <w:cr/>
      </w:r>
      <w:r w:rsidRPr="00FA47B1">
        <w:rPr>
          <w:b/>
          <w:sz w:val="24"/>
          <w:szCs w:val="24"/>
        </w:rPr>
        <w:t>8</w:t>
      </w:r>
      <w:r w:rsidR="00F917C4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§</w:t>
      </w:r>
      <w:r w:rsidR="00F13366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Uppföljning</w:t>
      </w:r>
      <w:r w:rsidR="00F917C4" w:rsidRPr="0050645E">
        <w:rPr>
          <w:b/>
          <w:sz w:val="24"/>
          <w:szCs w:val="24"/>
        </w:rPr>
        <w:t xml:space="preserve"> och utvärdering</w:t>
      </w:r>
      <w:r w:rsidRPr="00D57157">
        <w:rPr>
          <w:sz w:val="24"/>
          <w:szCs w:val="24"/>
        </w:rPr>
        <w:cr/>
      </w:r>
      <w:r w:rsidR="00F917C4" w:rsidRPr="00D57157">
        <w:rPr>
          <w:sz w:val="24"/>
          <w:szCs w:val="24"/>
        </w:rPr>
        <w:t>Samverkansavtalet följs upp årligen vid någon av de återkommande skolchefskonferenserna</w:t>
      </w:r>
      <w:r w:rsidR="00094489">
        <w:rPr>
          <w:sz w:val="24"/>
          <w:szCs w:val="24"/>
        </w:rPr>
        <w:t xml:space="preserve"> </w:t>
      </w:r>
      <w:r w:rsidR="00094489" w:rsidRPr="00974083">
        <w:rPr>
          <w:sz w:val="24"/>
          <w:szCs w:val="24"/>
        </w:rPr>
        <w:t>under andra halvåret</w:t>
      </w:r>
      <w:r w:rsidR="00F917C4" w:rsidRPr="00974083">
        <w:rPr>
          <w:sz w:val="24"/>
          <w:szCs w:val="24"/>
        </w:rPr>
        <w:t xml:space="preserve">. </w:t>
      </w:r>
      <w:r w:rsidR="00F917C4" w:rsidRPr="00D57157">
        <w:rPr>
          <w:sz w:val="24"/>
          <w:szCs w:val="24"/>
        </w:rPr>
        <w:t xml:space="preserve">Region Västerbotten ansvarar för uppföljningen och för kommunikation om </w:t>
      </w:r>
      <w:r w:rsidR="00F546AC" w:rsidRPr="00D57157">
        <w:rPr>
          <w:sz w:val="24"/>
          <w:szCs w:val="24"/>
        </w:rPr>
        <w:t>uppföljningens resultat</w:t>
      </w:r>
      <w:r w:rsidR="00F917C4" w:rsidRPr="00D57157">
        <w:rPr>
          <w:sz w:val="24"/>
          <w:szCs w:val="24"/>
        </w:rPr>
        <w:t xml:space="preserve">. 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</w:p>
    <w:p w14:paraId="297761D9" w14:textId="77777777" w:rsidR="00FA47B1" w:rsidRDefault="00DB5AC3" w:rsidP="00EB7BEC">
      <w:pPr>
        <w:rPr>
          <w:sz w:val="24"/>
          <w:szCs w:val="24"/>
        </w:rPr>
      </w:pPr>
      <w:r w:rsidRPr="00FA47B1">
        <w:rPr>
          <w:b/>
          <w:sz w:val="24"/>
          <w:szCs w:val="24"/>
        </w:rPr>
        <w:t>9</w:t>
      </w:r>
      <w:r w:rsidR="00F917C4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§</w:t>
      </w:r>
      <w:r w:rsidR="00F13366" w:rsidRPr="00FA47B1">
        <w:rPr>
          <w:b/>
          <w:sz w:val="24"/>
          <w:szCs w:val="24"/>
        </w:rPr>
        <w:t xml:space="preserve"> </w:t>
      </w:r>
      <w:r w:rsidRPr="00FA47B1">
        <w:rPr>
          <w:b/>
          <w:sz w:val="24"/>
          <w:szCs w:val="24"/>
        </w:rPr>
        <w:t>Force</w:t>
      </w:r>
      <w:r w:rsidR="00F917C4" w:rsidRPr="0050645E">
        <w:rPr>
          <w:b/>
          <w:sz w:val="24"/>
          <w:szCs w:val="24"/>
        </w:rPr>
        <w:t xml:space="preserve"> </w:t>
      </w:r>
      <w:proofErr w:type="spellStart"/>
      <w:r w:rsidRPr="0050645E">
        <w:rPr>
          <w:b/>
          <w:sz w:val="24"/>
          <w:szCs w:val="24"/>
        </w:rPr>
        <w:t>Majeur</w:t>
      </w:r>
      <w:proofErr w:type="spellEnd"/>
      <w:r w:rsidRPr="0050645E">
        <w:rPr>
          <w:b/>
          <w:sz w:val="24"/>
          <w:szCs w:val="24"/>
        </w:rPr>
        <w:tab/>
      </w:r>
      <w:r w:rsidRPr="0050645E">
        <w:rPr>
          <w:b/>
          <w:sz w:val="24"/>
          <w:szCs w:val="24"/>
        </w:rPr>
        <w:cr/>
      </w:r>
      <w:r w:rsidRPr="00D57157">
        <w:rPr>
          <w:sz w:val="24"/>
          <w:szCs w:val="24"/>
        </w:rPr>
        <w:t>Om</w:t>
      </w:r>
      <w:r w:rsidR="00F917C4" w:rsidRPr="00D57157">
        <w:rPr>
          <w:sz w:val="24"/>
          <w:szCs w:val="24"/>
        </w:rPr>
        <w:t xml:space="preserve"> fullgörande av åtagande från kommuns sida förhindras av omständigheter som kommunen inte kan råda över såsom arbetskonflikt, eldsvåda, krig med mera är </w:t>
      </w:r>
      <w:r w:rsidR="00F546AC" w:rsidRPr="00D57157">
        <w:rPr>
          <w:sz w:val="24"/>
          <w:szCs w:val="24"/>
        </w:rPr>
        <w:t>kommunen inte ansvarig för skada</w:t>
      </w:r>
      <w:r w:rsidR="00F917C4" w:rsidRPr="00D57157">
        <w:rPr>
          <w:sz w:val="24"/>
          <w:szCs w:val="24"/>
        </w:rPr>
        <w:t xml:space="preserve"> eller </w:t>
      </w:r>
      <w:r w:rsidR="00F546AC" w:rsidRPr="00D57157">
        <w:rPr>
          <w:sz w:val="24"/>
          <w:szCs w:val="24"/>
        </w:rPr>
        <w:t>förlust hos</w:t>
      </w:r>
      <w:r w:rsidR="00F917C4" w:rsidRPr="00D57157">
        <w:rPr>
          <w:sz w:val="24"/>
          <w:szCs w:val="24"/>
        </w:rPr>
        <w:t xml:space="preserve"> motparten.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</w:p>
    <w:p w14:paraId="57952F25" w14:textId="7E554CFC" w:rsidR="00C41379" w:rsidRDefault="00DB5AC3" w:rsidP="00EB7BEC">
      <w:pPr>
        <w:rPr>
          <w:sz w:val="24"/>
          <w:szCs w:val="24"/>
        </w:rPr>
      </w:pPr>
      <w:r w:rsidRPr="00FA47B1">
        <w:rPr>
          <w:b/>
          <w:sz w:val="24"/>
          <w:szCs w:val="24"/>
        </w:rPr>
        <w:t>10</w:t>
      </w:r>
      <w:r w:rsidR="00F917C4" w:rsidRPr="00FA47B1">
        <w:rPr>
          <w:b/>
          <w:sz w:val="24"/>
          <w:szCs w:val="24"/>
        </w:rPr>
        <w:t xml:space="preserve"> §</w:t>
      </w:r>
      <w:r w:rsidR="00F13366">
        <w:rPr>
          <w:sz w:val="24"/>
          <w:szCs w:val="24"/>
        </w:rPr>
        <w:t xml:space="preserve"> </w:t>
      </w:r>
      <w:r w:rsidR="00F917C4" w:rsidRPr="0050645E">
        <w:rPr>
          <w:b/>
          <w:sz w:val="24"/>
          <w:szCs w:val="24"/>
        </w:rPr>
        <w:t>Tvist</w:t>
      </w:r>
      <w:r w:rsidRPr="0050645E">
        <w:rPr>
          <w:b/>
          <w:sz w:val="24"/>
          <w:szCs w:val="24"/>
        </w:rPr>
        <w:cr/>
      </w:r>
      <w:r w:rsidR="00F917C4" w:rsidRPr="00D57157">
        <w:rPr>
          <w:sz w:val="24"/>
          <w:szCs w:val="24"/>
        </w:rPr>
        <w:t>Den gemensamma a</w:t>
      </w:r>
      <w:r w:rsidRPr="00D57157">
        <w:rPr>
          <w:sz w:val="24"/>
          <w:szCs w:val="24"/>
        </w:rPr>
        <w:t>mbitionen</w:t>
      </w:r>
      <w:r w:rsidR="00F917C4" w:rsidRPr="00D57157">
        <w:rPr>
          <w:sz w:val="24"/>
          <w:szCs w:val="24"/>
        </w:rPr>
        <w:t xml:space="preserve"> är att samverkan så långt som möjligt skall handläggas av skolchefsgruppen</w:t>
      </w:r>
      <w:r w:rsidR="00F917C4" w:rsidRPr="00974083">
        <w:rPr>
          <w:sz w:val="24"/>
          <w:szCs w:val="24"/>
        </w:rPr>
        <w:t xml:space="preserve">. </w:t>
      </w:r>
      <w:r w:rsidR="00502176" w:rsidRPr="00974083">
        <w:rPr>
          <w:sz w:val="24"/>
          <w:szCs w:val="24"/>
        </w:rPr>
        <w:t xml:space="preserve">I de fall </w:t>
      </w:r>
      <w:r w:rsidR="00EB7BEC" w:rsidRPr="00974083">
        <w:rPr>
          <w:sz w:val="24"/>
          <w:szCs w:val="24"/>
        </w:rPr>
        <w:t>oenighet</w:t>
      </w:r>
      <w:r w:rsidR="00502176" w:rsidRPr="00974083">
        <w:rPr>
          <w:sz w:val="24"/>
          <w:szCs w:val="24"/>
        </w:rPr>
        <w:t xml:space="preserve"> uppstår om tolkningar </w:t>
      </w:r>
      <w:r w:rsidR="0050645E" w:rsidRPr="00974083">
        <w:rPr>
          <w:sz w:val="24"/>
          <w:szCs w:val="24"/>
        </w:rPr>
        <w:t xml:space="preserve">kan enheten för Näringsliv och Samhälle vid </w:t>
      </w:r>
      <w:r w:rsidR="00502176" w:rsidRPr="00974083">
        <w:rPr>
          <w:sz w:val="24"/>
          <w:szCs w:val="24"/>
        </w:rPr>
        <w:t>Region Västerbotten</w:t>
      </w:r>
      <w:r w:rsidR="0050645E" w:rsidRPr="00974083">
        <w:rPr>
          <w:sz w:val="24"/>
          <w:szCs w:val="24"/>
        </w:rPr>
        <w:t xml:space="preserve"> bidra med stöd till tolkning och förtydligande</w:t>
      </w:r>
      <w:r w:rsidR="00502176" w:rsidRPr="00974083">
        <w:rPr>
          <w:sz w:val="24"/>
          <w:szCs w:val="24"/>
        </w:rPr>
        <w:t>.</w:t>
      </w:r>
    </w:p>
    <w:p w14:paraId="660CD87A" w14:textId="568F6EA9" w:rsidR="0050645E" w:rsidRDefault="00DB5AC3" w:rsidP="00EB7BEC">
      <w:pPr>
        <w:rPr>
          <w:b/>
          <w:sz w:val="24"/>
          <w:szCs w:val="24"/>
        </w:rPr>
      </w:pPr>
      <w:r w:rsidRPr="00D57157">
        <w:rPr>
          <w:sz w:val="24"/>
          <w:szCs w:val="24"/>
        </w:rPr>
        <w:lastRenderedPageBreak/>
        <w:tab/>
      </w:r>
      <w:r w:rsidRPr="00D57157">
        <w:rPr>
          <w:sz w:val="24"/>
          <w:szCs w:val="24"/>
        </w:rPr>
        <w:cr/>
      </w:r>
      <w:r w:rsidRPr="00FA47B1">
        <w:rPr>
          <w:b/>
          <w:sz w:val="24"/>
          <w:szCs w:val="24"/>
        </w:rPr>
        <w:t>11 §</w:t>
      </w:r>
      <w:r w:rsidR="00F13366" w:rsidRPr="00FA47B1">
        <w:rPr>
          <w:b/>
          <w:sz w:val="24"/>
          <w:szCs w:val="24"/>
        </w:rPr>
        <w:t xml:space="preserve"> </w:t>
      </w:r>
      <w:r w:rsidR="00B80B2A" w:rsidRPr="00FA47B1">
        <w:rPr>
          <w:b/>
          <w:sz w:val="24"/>
          <w:szCs w:val="24"/>
        </w:rPr>
        <w:t>A</w:t>
      </w:r>
      <w:r w:rsidRPr="00FA47B1">
        <w:rPr>
          <w:b/>
          <w:sz w:val="24"/>
          <w:szCs w:val="24"/>
        </w:rPr>
        <w:t>vtalstid</w:t>
      </w:r>
      <w:r w:rsidR="00EB7BEC" w:rsidRPr="0050645E">
        <w:rPr>
          <w:b/>
          <w:sz w:val="24"/>
          <w:szCs w:val="24"/>
        </w:rPr>
        <w:t xml:space="preserve"> och uppsägning av avtal</w:t>
      </w:r>
      <w:r w:rsidR="0050645E">
        <w:rPr>
          <w:b/>
          <w:sz w:val="24"/>
          <w:szCs w:val="24"/>
        </w:rPr>
        <w:t>.</w:t>
      </w:r>
    </w:p>
    <w:p w14:paraId="09A6CD8F" w14:textId="71ABA528" w:rsidR="00B80B2A" w:rsidRPr="00D57157" w:rsidRDefault="00DB5AC3" w:rsidP="00EB7BEC">
      <w:pPr>
        <w:rPr>
          <w:sz w:val="24"/>
          <w:szCs w:val="24"/>
        </w:rPr>
      </w:pPr>
      <w:r w:rsidRPr="00D57157">
        <w:rPr>
          <w:sz w:val="24"/>
          <w:szCs w:val="24"/>
        </w:rPr>
        <w:t>Samverkansavtalet</w:t>
      </w:r>
      <w:r w:rsidR="00EB7BEC" w:rsidRPr="00D57157">
        <w:rPr>
          <w:sz w:val="24"/>
          <w:szCs w:val="24"/>
        </w:rPr>
        <w:t xml:space="preserve"> gäller från 2</w:t>
      </w:r>
      <w:r w:rsidRPr="00D57157">
        <w:rPr>
          <w:sz w:val="24"/>
          <w:szCs w:val="24"/>
        </w:rPr>
        <w:t>01</w:t>
      </w:r>
      <w:r w:rsidR="001824DC">
        <w:rPr>
          <w:sz w:val="24"/>
          <w:szCs w:val="24"/>
        </w:rPr>
        <w:t xml:space="preserve">90701 </w:t>
      </w:r>
      <w:r w:rsidR="00EB7BEC" w:rsidRPr="00D57157">
        <w:rPr>
          <w:sz w:val="24"/>
          <w:szCs w:val="24"/>
        </w:rPr>
        <w:t>och tills</w:t>
      </w:r>
      <w:r w:rsidR="001824DC">
        <w:rPr>
          <w:sz w:val="24"/>
          <w:szCs w:val="24"/>
        </w:rPr>
        <w:t xml:space="preserve"> </w:t>
      </w:r>
      <w:r w:rsidR="00EB7BEC" w:rsidRPr="00D57157">
        <w:rPr>
          <w:sz w:val="24"/>
          <w:szCs w:val="24"/>
        </w:rPr>
        <w:t>vidare.</w:t>
      </w:r>
      <w:r w:rsidR="00EB7BEC" w:rsidRPr="00D57157">
        <w:rPr>
          <w:sz w:val="24"/>
          <w:szCs w:val="24"/>
        </w:rPr>
        <w:tab/>
      </w:r>
      <w:r w:rsidR="00EB7BEC" w:rsidRPr="00D57157">
        <w:rPr>
          <w:sz w:val="24"/>
          <w:szCs w:val="24"/>
        </w:rPr>
        <w:cr/>
      </w:r>
      <w:r w:rsidRPr="00D57157">
        <w:rPr>
          <w:sz w:val="24"/>
          <w:szCs w:val="24"/>
        </w:rPr>
        <w:t>Avtalet</w:t>
      </w:r>
      <w:r w:rsidR="00EB7BEC" w:rsidRPr="00D57157">
        <w:rPr>
          <w:sz w:val="24"/>
          <w:szCs w:val="24"/>
        </w:rPr>
        <w:t xml:space="preserve"> kan sägas upp av någon av parterna per </w:t>
      </w:r>
      <w:r w:rsidR="002570F0">
        <w:rPr>
          <w:sz w:val="24"/>
          <w:szCs w:val="24"/>
        </w:rPr>
        <w:t>d</w:t>
      </w:r>
      <w:r w:rsidR="00EB7BEC" w:rsidRPr="00D57157">
        <w:rPr>
          <w:sz w:val="24"/>
          <w:szCs w:val="24"/>
        </w:rPr>
        <w:t>en 31 december varje år.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  <w:t>Uppsägningstiden</w:t>
      </w:r>
      <w:r w:rsidR="00EB7BEC" w:rsidRPr="00D57157">
        <w:rPr>
          <w:sz w:val="24"/>
          <w:szCs w:val="24"/>
        </w:rPr>
        <w:t xml:space="preserve"> är ett kalenderår och uppsägningen gäller från och med den 1 januari. Uppsägning ska göras skriftligen till övriga avtalsparter.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EB7BEC" w:rsidRPr="00D57157">
        <w:rPr>
          <w:sz w:val="24"/>
          <w:szCs w:val="24"/>
        </w:rPr>
        <w:t xml:space="preserve">Elever som påbörjat utbildningen när avtalet upphör att gälla har rätt att fullfölja utbildningen. </w:t>
      </w:r>
      <w:r w:rsidRPr="00D57157">
        <w:rPr>
          <w:sz w:val="24"/>
          <w:szCs w:val="24"/>
        </w:rPr>
        <w:t>För</w:t>
      </w:r>
      <w:r w:rsidR="00EB7BEC" w:rsidRPr="00D57157">
        <w:rPr>
          <w:sz w:val="24"/>
          <w:szCs w:val="24"/>
        </w:rPr>
        <w:t xml:space="preserve"> dessa gäller bestämmelserna i avtalet i tillämpliga delar.</w:t>
      </w:r>
    </w:p>
    <w:p w14:paraId="5F28A01E" w14:textId="77777777" w:rsidR="00EB7BEC" w:rsidRPr="00D57157" w:rsidRDefault="00EB7BEC" w:rsidP="00EB7BEC">
      <w:pPr>
        <w:rPr>
          <w:sz w:val="24"/>
          <w:szCs w:val="24"/>
        </w:rPr>
      </w:pPr>
      <w:r w:rsidRPr="00D57157">
        <w:rPr>
          <w:sz w:val="24"/>
          <w:szCs w:val="24"/>
        </w:rPr>
        <w:t>Parternas beslut gällande kommunala samverkansavtalet om gymnasieutbildning i Västerbottens län.</w:t>
      </w:r>
    </w:p>
    <w:p w14:paraId="34938F71" w14:textId="77777777" w:rsidR="00EB7BEC" w:rsidRPr="00D57157" w:rsidRDefault="00EB7BEC" w:rsidP="00EB7BEC">
      <w:pPr>
        <w:rPr>
          <w:sz w:val="24"/>
          <w:szCs w:val="24"/>
        </w:rPr>
      </w:pPr>
    </w:p>
    <w:p w14:paraId="1BF2B526" w14:textId="4B6ABCA9" w:rsidR="00EB7BEC" w:rsidRPr="00D57157" w:rsidRDefault="00EB7BEC" w:rsidP="00EB7BEC">
      <w:pPr>
        <w:rPr>
          <w:sz w:val="24"/>
          <w:szCs w:val="24"/>
        </w:rPr>
      </w:pPr>
      <w:r w:rsidRPr="00D57157">
        <w:rPr>
          <w:sz w:val="24"/>
          <w:szCs w:val="24"/>
        </w:rPr>
        <w:t>201</w:t>
      </w:r>
      <w:r w:rsidR="00F36895" w:rsidRPr="00D57157">
        <w:rPr>
          <w:sz w:val="24"/>
          <w:szCs w:val="24"/>
        </w:rPr>
        <w:t>9</w:t>
      </w:r>
      <w:r w:rsidRPr="00D57157">
        <w:rPr>
          <w:sz w:val="24"/>
          <w:szCs w:val="24"/>
        </w:rPr>
        <w:t>_--__--__</w:t>
      </w:r>
    </w:p>
    <w:p w14:paraId="491C3724" w14:textId="77777777" w:rsidR="00B80B2A" w:rsidRDefault="00DB5AC3" w:rsidP="00DB5AC3"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B80B2A">
        <w:br w:type="page"/>
      </w:r>
    </w:p>
    <w:p w14:paraId="5A7C2CBA" w14:textId="1B4FDE84" w:rsidR="00CF6F1F" w:rsidRPr="00746385" w:rsidRDefault="00DB5AC3" w:rsidP="003800D7">
      <w:pPr>
        <w:spacing w:line="276" w:lineRule="auto"/>
        <w:rPr>
          <w:b/>
        </w:rPr>
      </w:pPr>
      <w:r w:rsidRPr="009743F8">
        <w:rPr>
          <w:b/>
          <w:sz w:val="28"/>
          <w:szCs w:val="28"/>
        </w:rPr>
        <w:lastRenderedPageBreak/>
        <w:t>B</w:t>
      </w:r>
      <w:r w:rsidR="009743F8" w:rsidRPr="009743F8">
        <w:rPr>
          <w:b/>
          <w:sz w:val="28"/>
          <w:szCs w:val="28"/>
        </w:rPr>
        <w:t>ilaga</w:t>
      </w:r>
      <w:r w:rsidR="00B435DA" w:rsidRPr="009743F8">
        <w:rPr>
          <w:b/>
          <w:sz w:val="28"/>
          <w:szCs w:val="28"/>
        </w:rPr>
        <w:t xml:space="preserve"> </w:t>
      </w:r>
      <w:r w:rsidRPr="009743F8">
        <w:rPr>
          <w:b/>
          <w:sz w:val="28"/>
          <w:szCs w:val="28"/>
        </w:rPr>
        <w:t>1</w:t>
      </w:r>
      <w:r>
        <w:tab/>
      </w:r>
      <w:r>
        <w:cr/>
      </w:r>
      <w:r w:rsidRPr="00746385">
        <w:rPr>
          <w:b/>
        </w:rPr>
        <w:t>Gemensam</w:t>
      </w:r>
      <w:r w:rsidR="00CF6F1F" w:rsidRPr="00746385">
        <w:rPr>
          <w:b/>
        </w:rPr>
        <w:t xml:space="preserve"> antagningsorganisation.</w:t>
      </w:r>
    </w:p>
    <w:p w14:paraId="0B91DFE4" w14:textId="77777777" w:rsidR="00746385" w:rsidRPr="00746385" w:rsidRDefault="00CF6F1F" w:rsidP="003800D7">
      <w:pPr>
        <w:spacing w:line="276" w:lineRule="auto"/>
      </w:pPr>
      <w:r w:rsidRPr="00746385">
        <w:t xml:space="preserve">Nedanstående </w:t>
      </w:r>
      <w:r w:rsidR="00565295" w:rsidRPr="00746385">
        <w:t>utbildningsanordnare</w:t>
      </w:r>
      <w:r w:rsidRPr="00746385">
        <w:t xml:space="preserve"> förbinder sig att anlita Gymnasieantagningen för Västerbottens län för att </w:t>
      </w:r>
      <w:r w:rsidR="00565295" w:rsidRPr="00746385">
        <w:t>genomföra</w:t>
      </w:r>
      <w:r w:rsidRPr="00746385">
        <w:t xml:space="preserve"> antagning</w:t>
      </w:r>
      <w:r w:rsidR="00565295" w:rsidRPr="00746385">
        <w:t xml:space="preserve">en </w:t>
      </w:r>
      <w:r w:rsidRPr="00746385">
        <w:t xml:space="preserve">till </w:t>
      </w:r>
      <w:r w:rsidR="00565295" w:rsidRPr="00746385">
        <w:t>utbildningsanordnarnas</w:t>
      </w:r>
      <w:r w:rsidRPr="00746385">
        <w:t xml:space="preserve"> gymn</w:t>
      </w:r>
      <w:r w:rsidR="00565295" w:rsidRPr="00746385">
        <w:t>a</w:t>
      </w:r>
      <w:r w:rsidRPr="00746385">
        <w:t>sie</w:t>
      </w:r>
      <w:r w:rsidR="00565295" w:rsidRPr="00746385">
        <w:t>utbildningar</w:t>
      </w:r>
      <w:r w:rsidRPr="00746385">
        <w:t>.</w:t>
      </w:r>
      <w:r w:rsidR="00746385" w:rsidRPr="00746385">
        <w:t xml:space="preserve"> </w:t>
      </w:r>
    </w:p>
    <w:p w14:paraId="35BC70E0" w14:textId="6B287EB5" w:rsidR="009C653F" w:rsidRPr="00746385" w:rsidRDefault="004548BB" w:rsidP="003800D7">
      <w:pPr>
        <w:spacing w:line="276" w:lineRule="auto"/>
      </w:pPr>
      <w:r w:rsidRPr="00746385">
        <w:t>Region Västerbotten har kommunernas uppdrag att avtala med h</w:t>
      </w:r>
      <w:r w:rsidR="00CF6F1F" w:rsidRPr="00746385">
        <w:t xml:space="preserve">uvudman för </w:t>
      </w:r>
      <w:r w:rsidR="0050645E" w:rsidRPr="00746385">
        <w:t>Gymnasieantagningen</w:t>
      </w:r>
      <w:r w:rsidRPr="00746385">
        <w:t xml:space="preserve">. </w:t>
      </w:r>
      <w:r w:rsidR="00CF6F1F" w:rsidRPr="00746385">
        <w:t xml:space="preserve">Länsgemensamma beslut för att Gymnasieantagningen ska kunna fullgöra sitt uppdrag fattas av </w:t>
      </w:r>
      <w:r w:rsidR="0050645E" w:rsidRPr="00746385">
        <w:t>skochefsgruppen och fastställs av respektive huvudman</w:t>
      </w:r>
      <w:r w:rsidRPr="00746385">
        <w:t>.</w:t>
      </w:r>
      <w:r w:rsidR="00DB5AC3" w:rsidRPr="00746385">
        <w:cr/>
        <w:t xml:space="preserve">  </w:t>
      </w:r>
      <w:r w:rsidR="00DB5AC3" w:rsidRPr="00746385">
        <w:tab/>
      </w:r>
      <w:r w:rsidR="00DB5AC3" w:rsidRPr="00746385">
        <w:cr/>
      </w:r>
      <w:r w:rsidR="00DB5AC3" w:rsidRPr="00746385">
        <w:rPr>
          <w:b/>
        </w:rPr>
        <w:t>A. Gymnasieantagningens</w:t>
      </w:r>
      <w:r w:rsidR="00CF6F1F" w:rsidRPr="00746385">
        <w:rPr>
          <w:b/>
        </w:rPr>
        <w:t xml:space="preserve"> ansvar</w:t>
      </w:r>
    </w:p>
    <w:p w14:paraId="6A58720F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bedriva antagningsarbetet enligt gällande lagar och förordningar.</w:t>
      </w:r>
      <w:r w:rsidR="00946353" w:rsidRPr="00746385">
        <w:t xml:space="preserve"> </w:t>
      </w:r>
    </w:p>
    <w:p w14:paraId="0C1863AE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beakta de samverkansavtal </w:t>
      </w:r>
      <w:r w:rsidR="00490D27" w:rsidRPr="00746385">
        <w:t>som träffats mellan kommunerna och</w:t>
      </w:r>
      <w:r w:rsidR="00CF6F1F" w:rsidRPr="00746385">
        <w:t xml:space="preserve"> de beslut som fattas </w:t>
      </w:r>
      <w:r w:rsidR="00BC0D07" w:rsidRPr="00746385">
        <w:t xml:space="preserve">av </w:t>
      </w:r>
      <w:r w:rsidR="00490D27" w:rsidRPr="00746385">
        <w:t>kommunala huvudmän och huvudmän för fristående skolor.</w:t>
      </w:r>
      <w:r w:rsidR="00946353" w:rsidRPr="00746385">
        <w:t xml:space="preserve"> </w:t>
      </w:r>
    </w:p>
    <w:p w14:paraId="1850A9EE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handlägga </w:t>
      </w:r>
      <w:r w:rsidR="00490D27" w:rsidRPr="00746385">
        <w:t>inkomna ansökningar.</w:t>
      </w:r>
      <w:r w:rsidR="00946353" w:rsidRPr="00746385">
        <w:t xml:space="preserve"> </w:t>
      </w:r>
    </w:p>
    <w:p w14:paraId="656ADA31" w14:textId="77777777" w:rsidR="00946353" w:rsidRPr="00746385" w:rsidRDefault="00974083" w:rsidP="00746385">
      <w:pPr>
        <w:spacing w:after="120" w:line="240" w:lineRule="auto"/>
      </w:pPr>
      <w:r w:rsidRPr="00746385">
        <w:t>Att kontinuerligt arbeta med verksamhetsutveckling och administrativ rationalisering av arbetet.</w:t>
      </w:r>
      <w:r w:rsidR="00946353" w:rsidRPr="00746385">
        <w:t xml:space="preserve"> </w:t>
      </w:r>
    </w:p>
    <w:p w14:paraId="1F2487E0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upprätta </w:t>
      </w:r>
      <w:r w:rsidR="00490D27" w:rsidRPr="00746385">
        <w:t>rap</w:t>
      </w:r>
      <w:r w:rsidR="00CF6F1F" w:rsidRPr="00746385">
        <w:t xml:space="preserve">porter till berörda </w:t>
      </w:r>
      <w:r w:rsidR="00490D27" w:rsidRPr="00746385">
        <w:t>huvudmän</w:t>
      </w:r>
      <w:r w:rsidR="00CF6F1F" w:rsidRPr="00746385">
        <w:t>.</w:t>
      </w:r>
      <w:r w:rsidR="00946353" w:rsidRPr="00746385">
        <w:t xml:space="preserve"> </w:t>
      </w:r>
    </w:p>
    <w:p w14:paraId="00332FEE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bistå med tolkning och handläggning av avtalsfrågor</w:t>
      </w:r>
      <w:r w:rsidR="00490D27" w:rsidRPr="00746385">
        <w:t>.</w:t>
      </w:r>
      <w:r w:rsidR="00946353" w:rsidRPr="00746385">
        <w:t xml:space="preserve"> </w:t>
      </w:r>
    </w:p>
    <w:p w14:paraId="29517CF2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</w:t>
      </w:r>
      <w:r w:rsidR="0050645E" w:rsidRPr="00746385">
        <w:t>informera</w:t>
      </w:r>
      <w:r w:rsidR="00CF6F1F" w:rsidRPr="00746385">
        <w:t xml:space="preserve"> studie- och yrkesvägledare på grundskolan och i gymnasieskolan </w:t>
      </w:r>
      <w:r w:rsidR="0050645E" w:rsidRPr="00746385">
        <w:t xml:space="preserve">om aktuella </w:t>
      </w:r>
      <w:r w:rsidR="00CF6F1F" w:rsidRPr="00746385">
        <w:t>antagningsfrågor</w:t>
      </w:r>
      <w:r w:rsidR="00946353" w:rsidRPr="00746385">
        <w:t xml:space="preserve">. </w:t>
      </w:r>
    </w:p>
    <w:p w14:paraId="60016EE2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ge elever besked om </w:t>
      </w:r>
      <w:r w:rsidR="00490D27" w:rsidRPr="00746385">
        <w:t xml:space="preserve">resultat av </w:t>
      </w:r>
      <w:r w:rsidR="00CF6F1F" w:rsidRPr="00746385">
        <w:t>antagning.</w:t>
      </w:r>
      <w:r w:rsidR="00946353" w:rsidRPr="00746385">
        <w:t xml:space="preserve"> </w:t>
      </w:r>
    </w:p>
    <w:p w14:paraId="6F37FF39" w14:textId="77777777" w:rsidR="00946353" w:rsidRPr="00746385" w:rsidRDefault="00DB5AC3" w:rsidP="00746385">
      <w:pPr>
        <w:spacing w:after="120" w:line="240" w:lineRule="auto"/>
      </w:pPr>
      <w:r w:rsidRPr="00746385">
        <w:t>Att</w:t>
      </w:r>
      <w:r w:rsidR="00CF6F1F" w:rsidRPr="00746385">
        <w:t xml:space="preserve"> informera om utbildni</w:t>
      </w:r>
      <w:r w:rsidR="00490D27" w:rsidRPr="00746385">
        <w:t>n</w:t>
      </w:r>
      <w:r w:rsidR="00CF6F1F" w:rsidRPr="00746385">
        <w:t>gsutbud inom gymnasiesärskolan</w:t>
      </w:r>
      <w:r w:rsidR="004548BB" w:rsidRPr="00746385">
        <w:t>.</w:t>
      </w:r>
      <w:r w:rsidR="00946353" w:rsidRPr="00746385">
        <w:t xml:space="preserve"> </w:t>
      </w:r>
    </w:p>
    <w:p w14:paraId="7B7266C2" w14:textId="1E717780" w:rsidR="003800D7" w:rsidRPr="00746385" w:rsidRDefault="00974083" w:rsidP="00746385">
      <w:pPr>
        <w:spacing w:line="240" w:lineRule="auto"/>
      </w:pPr>
      <w:r w:rsidRPr="00746385">
        <w:t xml:space="preserve">Att publicera </w:t>
      </w:r>
      <w:r w:rsidR="000A19B4" w:rsidRPr="00746385">
        <w:t>bilagor till s</w:t>
      </w:r>
      <w:r w:rsidRPr="00746385">
        <w:t>amverkansavtal</w:t>
      </w:r>
      <w:r w:rsidR="000A19B4" w:rsidRPr="00746385">
        <w:t xml:space="preserve">et på hemsidan. </w:t>
      </w:r>
      <w:r w:rsidR="00CF6F1F" w:rsidRPr="00746385">
        <w:tab/>
      </w:r>
      <w:r w:rsidR="00DB5AC3" w:rsidRPr="00746385">
        <w:tab/>
      </w:r>
      <w:r w:rsidR="00DB5AC3" w:rsidRPr="00746385">
        <w:cr/>
        <w:t xml:space="preserve">  </w:t>
      </w:r>
      <w:r w:rsidR="00DB5AC3" w:rsidRPr="00746385">
        <w:tab/>
      </w:r>
      <w:r w:rsidR="00DB5AC3" w:rsidRPr="00746385">
        <w:cr/>
      </w:r>
      <w:r w:rsidR="00DB5AC3" w:rsidRPr="00746385">
        <w:rPr>
          <w:b/>
        </w:rPr>
        <w:t xml:space="preserve">B. </w:t>
      </w:r>
      <w:r w:rsidR="0064370D" w:rsidRPr="00746385">
        <w:rPr>
          <w:b/>
        </w:rPr>
        <w:t xml:space="preserve">Huvudmännens </w:t>
      </w:r>
      <w:r w:rsidR="00CF6F1F" w:rsidRPr="00746385">
        <w:rPr>
          <w:b/>
        </w:rPr>
        <w:t>ansvar</w:t>
      </w:r>
      <w:r w:rsidR="00CF6F1F" w:rsidRPr="00746385">
        <w:t xml:space="preserve"> </w:t>
      </w:r>
    </w:p>
    <w:p w14:paraId="6DF43B4D" w14:textId="259268B4" w:rsidR="005079AF" w:rsidRDefault="00DB5AC3" w:rsidP="003800D7">
      <w:pPr>
        <w:spacing w:line="276" w:lineRule="auto"/>
      </w:pPr>
      <w:r w:rsidRPr="00746385">
        <w:t>Att</w:t>
      </w:r>
      <w:r w:rsidR="00DC09F9" w:rsidRPr="00746385">
        <w:t xml:space="preserve"> utse kontaktpersoner </w:t>
      </w:r>
      <w:r w:rsidR="00490D27" w:rsidRPr="00746385">
        <w:t xml:space="preserve">för </w:t>
      </w:r>
      <w:proofErr w:type="spellStart"/>
      <w:r w:rsidR="00490D27" w:rsidRPr="00746385">
        <w:t>antagningskansliet</w:t>
      </w:r>
      <w:proofErr w:type="spellEnd"/>
      <w:r w:rsidR="00490D27" w:rsidRPr="00746385">
        <w:t xml:space="preserve"> och </w:t>
      </w:r>
      <w:r w:rsidR="00DC09F9" w:rsidRPr="00746385">
        <w:t>skapa en organisation för beredning och beslut i antagningsfrågor.</w:t>
      </w:r>
      <w:r w:rsidR="00946353" w:rsidRPr="00746385">
        <w:t xml:space="preserve"> </w:t>
      </w:r>
      <w:r w:rsidRPr="00746385">
        <w:t>Att</w:t>
      </w:r>
      <w:r w:rsidR="00DC09F9" w:rsidRPr="00746385">
        <w:t xml:space="preserve"> ansvara för studie- och yrkesvägledning till elever</w:t>
      </w:r>
      <w:r w:rsidR="0064370D" w:rsidRPr="00746385">
        <w:t>.</w:t>
      </w:r>
      <w:r w:rsidR="00946353" w:rsidRPr="00746385">
        <w:t xml:space="preserve"> </w:t>
      </w:r>
      <w:r w:rsidR="00490D27" w:rsidRPr="00746385">
        <w:t>A</w:t>
      </w:r>
      <w:r w:rsidR="00DC09F9" w:rsidRPr="00746385">
        <w:t>ntagning till gymnasiesärskola</w:t>
      </w:r>
      <w:r w:rsidR="00746385" w:rsidRPr="00746385">
        <w:t xml:space="preserve"> görs av respektive huvudman</w:t>
      </w:r>
      <w:r w:rsidR="00490D27" w:rsidRPr="00746385">
        <w:t>.</w:t>
      </w:r>
    </w:p>
    <w:p w14:paraId="57772A7E" w14:textId="77777777" w:rsidR="005079AF" w:rsidRPr="005079AF" w:rsidRDefault="005079AF" w:rsidP="005079AF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5079AF">
        <w:rPr>
          <w:rFonts w:ascii="Calibri" w:eastAsia="Times New Roman" w:hAnsi="Calibri" w:cs="Calibri"/>
          <w:iCs/>
          <w:color w:val="000000"/>
          <w:shd w:val="clear" w:color="auto" w:fill="FFFFFF"/>
          <w:lang w:eastAsia="sv-SE"/>
        </w:rPr>
        <w:t>Sista dag för att lämna in slutbetyg till gymnasieantagningen ska vara närmaste vardag före skolavslutningen för varje skola. S</w:t>
      </w:r>
      <w:r w:rsidRPr="005079AF">
        <w:rPr>
          <w:rFonts w:ascii="Calibri" w:eastAsia="Times New Roman" w:hAnsi="Calibri" w:cs="Calibri"/>
          <w:iCs/>
          <w:color w:val="212121"/>
          <w:shd w:val="clear" w:color="auto" w:fill="FFFFFF"/>
          <w:lang w:eastAsia="sv-SE"/>
        </w:rPr>
        <w:t>ommarskolan hanteras utanför ordinarie antagning, i särskild ordning enligt instruktioner på gymnasieantagningens hemsida.</w:t>
      </w:r>
    </w:p>
    <w:p w14:paraId="4BABFC0A" w14:textId="5440A505" w:rsidR="003800D7" w:rsidRPr="00746385" w:rsidRDefault="00DB5AC3" w:rsidP="003800D7">
      <w:pPr>
        <w:spacing w:line="276" w:lineRule="auto"/>
        <w:rPr>
          <w:b/>
        </w:rPr>
      </w:pPr>
      <w:r w:rsidRPr="00746385">
        <w:tab/>
      </w:r>
      <w:r w:rsidRPr="00746385">
        <w:tab/>
      </w:r>
      <w:r w:rsidRPr="00746385">
        <w:cr/>
      </w:r>
      <w:r w:rsidRPr="00746385">
        <w:rPr>
          <w:b/>
        </w:rPr>
        <w:t>C. Ekonomiska</w:t>
      </w:r>
      <w:r w:rsidR="00DC09F9" w:rsidRPr="00746385">
        <w:rPr>
          <w:b/>
        </w:rPr>
        <w:t xml:space="preserve"> förutsättningar</w:t>
      </w:r>
    </w:p>
    <w:p w14:paraId="344A992E" w14:textId="77777777" w:rsidR="006466DE" w:rsidRDefault="0050645E" w:rsidP="006466DE">
      <w:pPr>
        <w:spacing w:line="240" w:lineRule="auto"/>
      </w:pPr>
      <w:r w:rsidRPr="00746385">
        <w:t xml:space="preserve">Beredningen för utbildning och kompetensförsörjning inom </w:t>
      </w:r>
      <w:r w:rsidR="00DC09F9" w:rsidRPr="00746385">
        <w:t xml:space="preserve">Region Västerbotten fastställer årligen efter förslag från skolchefsgruppen en preliminär budget för Gymnasieantagningen. Respektive </w:t>
      </w:r>
      <w:r w:rsidR="0064370D" w:rsidRPr="00746385">
        <w:t>kommun</w:t>
      </w:r>
      <w:r w:rsidR="00DC09F9" w:rsidRPr="00746385">
        <w:t xml:space="preserve"> ersätter huvudmannen årligen för köp av tjänst från Gymnasieantagningen med det för varje år uträknade priset/grundskoleelev i avgångsklass. </w:t>
      </w:r>
      <w:r w:rsidR="0064370D" w:rsidRPr="00746385">
        <w:t>Kommunerna</w:t>
      </w:r>
      <w:r w:rsidR="00DC09F9" w:rsidRPr="00746385">
        <w:t xml:space="preserve"> faktureras </w:t>
      </w:r>
      <w:r w:rsidR="00B72D87" w:rsidRPr="00746385">
        <w:t>årligen i november månad</w:t>
      </w:r>
      <w:r w:rsidR="00DC09F9" w:rsidRPr="00746385">
        <w:t>.</w:t>
      </w:r>
      <w:r w:rsidR="009E440F" w:rsidRPr="00746385">
        <w:t xml:space="preserve"> </w:t>
      </w:r>
    </w:p>
    <w:p w14:paraId="2759139D" w14:textId="066037D5" w:rsidR="0065644B" w:rsidRPr="00746385" w:rsidRDefault="00DB5AC3" w:rsidP="006466DE">
      <w:pPr>
        <w:spacing w:line="240" w:lineRule="auto"/>
      </w:pPr>
      <w:r w:rsidRPr="00746385">
        <w:tab/>
      </w:r>
      <w:r w:rsidRPr="00746385">
        <w:cr/>
      </w:r>
      <w:r w:rsidR="00DC09F9" w:rsidRPr="00746385">
        <w:t xml:space="preserve">Vindelns kommun gör separata avtal med fristående </w:t>
      </w:r>
      <w:r w:rsidR="0065644B" w:rsidRPr="00746385">
        <w:t>gymnasie</w:t>
      </w:r>
      <w:r w:rsidR="00DC09F9" w:rsidRPr="00746385">
        <w:t xml:space="preserve">skolor </w:t>
      </w:r>
      <w:r w:rsidR="0065644B" w:rsidRPr="00746385">
        <w:t>i länet för antagningsarbetet.  </w:t>
      </w:r>
    </w:p>
    <w:p w14:paraId="1F522808" w14:textId="77777777" w:rsidR="002A797B" w:rsidRDefault="002A797B" w:rsidP="00DB5AC3">
      <w:r>
        <w:br w:type="page"/>
      </w:r>
    </w:p>
    <w:p w14:paraId="19B99038" w14:textId="3D21ECDE" w:rsidR="0065644B" w:rsidRPr="00C41379" w:rsidRDefault="00D57157" w:rsidP="00DB5AC3">
      <w:pPr>
        <w:rPr>
          <w:b/>
          <w:sz w:val="24"/>
          <w:szCs w:val="24"/>
        </w:rPr>
      </w:pPr>
      <w:r w:rsidRPr="00D57157">
        <w:rPr>
          <w:b/>
          <w:sz w:val="28"/>
          <w:szCs w:val="28"/>
        </w:rPr>
        <w:lastRenderedPageBreak/>
        <w:t>Bilaga</w:t>
      </w:r>
      <w:r w:rsidR="0065644B" w:rsidRPr="00D57157">
        <w:rPr>
          <w:b/>
          <w:sz w:val="28"/>
          <w:szCs w:val="28"/>
        </w:rPr>
        <w:t xml:space="preserve"> 2</w:t>
      </w:r>
      <w:r w:rsidR="00DB5AC3">
        <w:tab/>
      </w:r>
      <w:r w:rsidR="00DB5AC3">
        <w:cr/>
      </w:r>
      <w:r w:rsidR="00DB5AC3">
        <w:tab/>
      </w:r>
      <w:r w:rsidR="00DB5AC3">
        <w:cr/>
      </w:r>
      <w:r w:rsidR="00DB5AC3" w:rsidRPr="00F13366">
        <w:rPr>
          <w:b/>
          <w:sz w:val="24"/>
          <w:szCs w:val="24"/>
        </w:rPr>
        <w:t>Beräkning</w:t>
      </w:r>
      <w:r w:rsidR="0065644B" w:rsidRPr="00F13366">
        <w:rPr>
          <w:b/>
          <w:sz w:val="24"/>
          <w:szCs w:val="24"/>
        </w:rPr>
        <w:t xml:space="preserve"> av interkommunal ersättning (IKE) avseende kommunala samverkansavtalet</w:t>
      </w:r>
      <w:r w:rsidR="00C41379">
        <w:rPr>
          <w:b/>
          <w:sz w:val="24"/>
          <w:szCs w:val="24"/>
        </w:rPr>
        <w:t xml:space="preserve">      </w:t>
      </w:r>
      <w:r w:rsidR="00DB5AC3" w:rsidRPr="00C41379">
        <w:rPr>
          <w:b/>
          <w:sz w:val="24"/>
          <w:szCs w:val="24"/>
        </w:rPr>
        <w:t>4</w:t>
      </w:r>
      <w:r w:rsidR="0065644B" w:rsidRPr="00C41379">
        <w:rPr>
          <w:b/>
          <w:sz w:val="24"/>
          <w:szCs w:val="24"/>
        </w:rPr>
        <w:t xml:space="preserve"> </w:t>
      </w:r>
      <w:r w:rsidR="00DB5AC3" w:rsidRPr="00C41379">
        <w:rPr>
          <w:b/>
          <w:sz w:val="24"/>
          <w:szCs w:val="24"/>
        </w:rPr>
        <w:t>§</w:t>
      </w:r>
      <w:r w:rsidR="0065644B" w:rsidRPr="00C41379">
        <w:rPr>
          <w:b/>
          <w:sz w:val="24"/>
          <w:szCs w:val="24"/>
        </w:rPr>
        <w:t xml:space="preserve"> </w:t>
      </w:r>
      <w:r w:rsidR="00DB5AC3" w:rsidRPr="00C41379">
        <w:rPr>
          <w:b/>
          <w:sz w:val="24"/>
          <w:szCs w:val="24"/>
        </w:rPr>
        <w:t>a</w:t>
      </w:r>
      <w:r w:rsidR="0065644B" w:rsidRPr="00C41379">
        <w:rPr>
          <w:b/>
          <w:sz w:val="24"/>
          <w:szCs w:val="24"/>
        </w:rPr>
        <w:t xml:space="preserve"> </w:t>
      </w:r>
      <w:r w:rsidR="00DB5AC3" w:rsidRPr="00C41379">
        <w:rPr>
          <w:b/>
          <w:sz w:val="24"/>
          <w:szCs w:val="24"/>
        </w:rPr>
        <w:t>och</w:t>
      </w:r>
      <w:r w:rsidR="0065644B" w:rsidRPr="00C41379">
        <w:rPr>
          <w:b/>
          <w:sz w:val="24"/>
          <w:szCs w:val="24"/>
        </w:rPr>
        <w:t xml:space="preserve"> </w:t>
      </w:r>
      <w:r w:rsidR="00DB5AC3" w:rsidRPr="00C41379">
        <w:rPr>
          <w:b/>
          <w:sz w:val="24"/>
          <w:szCs w:val="24"/>
        </w:rPr>
        <w:t>b.</w:t>
      </w:r>
      <w:r w:rsidR="00DB5AC3" w:rsidRPr="00C41379">
        <w:rPr>
          <w:b/>
          <w:sz w:val="24"/>
          <w:szCs w:val="24"/>
        </w:rPr>
        <w:tab/>
      </w:r>
      <w:r w:rsidR="00DB5AC3" w:rsidRPr="00C41379">
        <w:rPr>
          <w:b/>
          <w:sz w:val="24"/>
          <w:szCs w:val="24"/>
        </w:rPr>
        <w:cr/>
      </w:r>
      <w:r w:rsidR="00DB5AC3" w:rsidRPr="00D57157">
        <w:rPr>
          <w:sz w:val="24"/>
          <w:szCs w:val="24"/>
        </w:rPr>
        <w:t xml:space="preserve">  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 xml:space="preserve">a) </w:t>
      </w:r>
      <w:r w:rsidR="0065644B" w:rsidRPr="00D57157">
        <w:rPr>
          <w:sz w:val="24"/>
          <w:szCs w:val="24"/>
        </w:rPr>
        <w:t xml:space="preserve">Ekonomiska villkor och förutsättningar för nationella program och inriktningar samt gymnasiesärskolan. </w:t>
      </w:r>
    </w:p>
    <w:p w14:paraId="611C9A06" w14:textId="77777777" w:rsidR="00D4240F" w:rsidRDefault="0065644B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>IKE-underlaget beräknas utifrån skollagens bestämmelser om bidrag till fristående skolor avseende gymnasieskolan, Skollagen 16 kap 53</w:t>
      </w:r>
      <w:r w:rsidR="002E1A76" w:rsidRPr="00D57157">
        <w:rPr>
          <w:sz w:val="24"/>
          <w:szCs w:val="24"/>
        </w:rPr>
        <w:t xml:space="preserve"> och </w:t>
      </w:r>
      <w:r w:rsidRPr="00D57157">
        <w:rPr>
          <w:sz w:val="24"/>
          <w:szCs w:val="24"/>
        </w:rPr>
        <w:t xml:space="preserve">55§ och gymnasiesärskolan, Skollagen 19 kap </w:t>
      </w:r>
      <w:r w:rsidR="002E1A76" w:rsidRPr="00D57157">
        <w:rPr>
          <w:sz w:val="24"/>
          <w:szCs w:val="24"/>
        </w:rPr>
        <w:t>45, 46 och 48 §</w:t>
      </w:r>
      <w:r w:rsidRPr="00D57157">
        <w:rPr>
          <w:sz w:val="24"/>
          <w:szCs w:val="24"/>
        </w:rPr>
        <w:t xml:space="preserve"> undantaget: 3% administration och 6% moms. I stället tillkommer faktisk kostnad för administration.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</w:p>
    <w:p w14:paraId="7EDE7CCC" w14:textId="17DBAA2F" w:rsidR="0065644B" w:rsidRPr="00157648" w:rsidRDefault="00DB5AC3" w:rsidP="00DB5AC3">
      <w:pPr>
        <w:rPr>
          <w:b/>
          <w:color w:val="000000" w:themeColor="text1"/>
          <w:sz w:val="24"/>
          <w:szCs w:val="24"/>
        </w:rPr>
      </w:pPr>
      <w:r w:rsidRPr="00157648">
        <w:rPr>
          <w:color w:val="000000" w:themeColor="text1"/>
          <w:sz w:val="24"/>
          <w:szCs w:val="24"/>
        </w:rPr>
        <w:t>IKE</w:t>
      </w:r>
      <w:r w:rsidR="0065644B" w:rsidRPr="00157648">
        <w:rPr>
          <w:color w:val="000000" w:themeColor="text1"/>
          <w:sz w:val="24"/>
          <w:szCs w:val="24"/>
        </w:rPr>
        <w:t xml:space="preserve"> beräk</w:t>
      </w:r>
      <w:r w:rsidR="0064370D" w:rsidRPr="00157648">
        <w:rPr>
          <w:color w:val="000000" w:themeColor="text1"/>
          <w:sz w:val="24"/>
          <w:szCs w:val="24"/>
        </w:rPr>
        <w:t>n</w:t>
      </w:r>
      <w:r w:rsidR="0065644B" w:rsidRPr="00157648">
        <w:rPr>
          <w:color w:val="000000" w:themeColor="text1"/>
          <w:sz w:val="24"/>
          <w:szCs w:val="24"/>
        </w:rPr>
        <w:t xml:space="preserve">as per månad under terminstid. En preliminär fakturering </w:t>
      </w:r>
      <w:r w:rsidR="00DC39E9" w:rsidRPr="00157648">
        <w:rPr>
          <w:color w:val="000000" w:themeColor="text1"/>
          <w:sz w:val="24"/>
          <w:szCs w:val="24"/>
        </w:rPr>
        <w:t>g</w:t>
      </w:r>
      <w:r w:rsidR="0065644B" w:rsidRPr="00157648">
        <w:rPr>
          <w:color w:val="000000" w:themeColor="text1"/>
          <w:sz w:val="24"/>
          <w:szCs w:val="24"/>
        </w:rPr>
        <w:t>örs utifrån elevtalet 15 oktober och 15 februari. Vid terminsslut görs en avstämning och slutfakturering.</w:t>
      </w:r>
      <w:r w:rsidR="009E440F" w:rsidRPr="00157648">
        <w:rPr>
          <w:color w:val="000000" w:themeColor="text1"/>
          <w:sz w:val="24"/>
          <w:szCs w:val="24"/>
        </w:rPr>
        <w:t xml:space="preserve"> </w:t>
      </w:r>
    </w:p>
    <w:p w14:paraId="386690C0" w14:textId="3DEAE0E6" w:rsidR="0065644B" w:rsidRPr="00D57157" w:rsidRDefault="00DB5AC3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>Praktiskt</w:t>
      </w:r>
      <w:r w:rsidR="0065644B" w:rsidRPr="00D57157">
        <w:rPr>
          <w:sz w:val="24"/>
          <w:szCs w:val="24"/>
        </w:rPr>
        <w:t xml:space="preserve"> innebär </w:t>
      </w:r>
      <w:r w:rsidR="0064370D" w:rsidRPr="00D57157">
        <w:rPr>
          <w:sz w:val="24"/>
          <w:szCs w:val="24"/>
        </w:rPr>
        <w:t>avtalet</w:t>
      </w:r>
      <w:r w:rsidR="0065644B" w:rsidRPr="00D57157">
        <w:rPr>
          <w:sz w:val="24"/>
          <w:szCs w:val="24"/>
        </w:rPr>
        <w:t>:</w:t>
      </w:r>
    </w:p>
    <w:p w14:paraId="3DD4A8DD" w14:textId="77777777" w:rsidR="009563F8" w:rsidRDefault="0065644B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>Mottagande kommun ska senast kalenderåret före utbildningen</w:t>
      </w:r>
      <w:r w:rsidR="00B7288B" w:rsidRPr="00D57157">
        <w:rPr>
          <w:sz w:val="24"/>
          <w:szCs w:val="24"/>
        </w:rPr>
        <w:t xml:space="preserve"> (31 december) startar besluta om prislista för interkommunal ersättning. Beräkningen baseras på senast kända elevtal (15 okt + demografiska förändringar kommande år).</w:t>
      </w:r>
      <w:r w:rsidRPr="00D57157">
        <w:rPr>
          <w:sz w:val="24"/>
          <w:szCs w:val="24"/>
        </w:rPr>
        <w:t xml:space="preserve"> 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 xml:space="preserve">    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>För</w:t>
      </w:r>
      <w:r w:rsidR="002545B7" w:rsidRPr="00D57157">
        <w:rPr>
          <w:sz w:val="24"/>
          <w:szCs w:val="24"/>
        </w:rPr>
        <w:t xml:space="preserve"> </w:t>
      </w:r>
      <w:r w:rsidR="00DB5AC3" w:rsidRPr="00D57157">
        <w:rPr>
          <w:sz w:val="24"/>
          <w:szCs w:val="24"/>
        </w:rPr>
        <w:t>nationella program</w:t>
      </w:r>
      <w:r w:rsidR="002545B7" w:rsidRPr="00D57157">
        <w:rPr>
          <w:sz w:val="24"/>
          <w:szCs w:val="24"/>
        </w:rPr>
        <w:t xml:space="preserve"> baseras IKE på 2500 gymnasiepoäng (Skollagen 16 kap 20§)</w:t>
      </w:r>
      <w:r w:rsidR="00DB5AC3" w:rsidRPr="00D57157">
        <w:rPr>
          <w:sz w:val="24"/>
          <w:szCs w:val="24"/>
        </w:rPr>
        <w:cr/>
      </w:r>
      <w:r w:rsidR="002545B7" w:rsidRPr="00D57157">
        <w:rPr>
          <w:sz w:val="24"/>
          <w:szCs w:val="24"/>
        </w:rPr>
        <w:t>under tre års utbildning i enlighet med Skollagen 16 kap. 3, 15,18§.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>För</w:t>
      </w:r>
      <w:r w:rsidR="002545B7" w:rsidRPr="00D57157">
        <w:rPr>
          <w:sz w:val="24"/>
          <w:szCs w:val="24"/>
        </w:rPr>
        <w:t xml:space="preserve"> gymnasiesärskolan baseras IKE på 3600 timmar , Skollagen 19 kap</w:t>
      </w:r>
      <w:r w:rsidR="002E1A76" w:rsidRPr="00D57157">
        <w:rPr>
          <w:sz w:val="24"/>
          <w:szCs w:val="24"/>
        </w:rPr>
        <w:t xml:space="preserve"> 17 och 19-21§</w:t>
      </w:r>
      <w:r w:rsidR="002545B7" w:rsidRPr="00D57157">
        <w:rPr>
          <w:sz w:val="24"/>
          <w:szCs w:val="24"/>
        </w:rPr>
        <w:t>.</w:t>
      </w:r>
      <w:r w:rsidR="00DB5AC3" w:rsidRPr="00D57157">
        <w:rPr>
          <w:sz w:val="24"/>
          <w:szCs w:val="24"/>
        </w:rPr>
        <w:cr/>
      </w:r>
      <w:r w:rsidR="00DB5AC3" w:rsidRPr="00D57157">
        <w:rPr>
          <w:sz w:val="24"/>
          <w:szCs w:val="24"/>
        </w:rPr>
        <w:cr/>
      </w:r>
      <w:r w:rsidR="009F1AB4" w:rsidRPr="00D57157">
        <w:rPr>
          <w:sz w:val="24"/>
          <w:szCs w:val="24"/>
        </w:rPr>
        <w:t>F</w:t>
      </w:r>
      <w:r w:rsidR="002545B7" w:rsidRPr="00D57157">
        <w:rPr>
          <w:sz w:val="24"/>
          <w:szCs w:val="24"/>
        </w:rPr>
        <w:t>ör elever med behov av särskilt stöd tillämpas det särskilda tilläggsbeloppet i enlighet med</w:t>
      </w:r>
      <w:r w:rsidR="00DB5AC3" w:rsidRPr="00D57157">
        <w:rPr>
          <w:sz w:val="24"/>
          <w:szCs w:val="24"/>
        </w:rPr>
        <w:t xml:space="preserve"> </w:t>
      </w:r>
      <w:r w:rsidR="002545B7" w:rsidRPr="00D57157">
        <w:rPr>
          <w:sz w:val="24"/>
          <w:szCs w:val="24"/>
        </w:rPr>
        <w:t xml:space="preserve">Skollagen 16 kap. 54§ och 51§ samt 19 kap. </w:t>
      </w:r>
      <w:r w:rsidR="002E1A76" w:rsidRPr="00D57157">
        <w:rPr>
          <w:sz w:val="24"/>
          <w:szCs w:val="24"/>
        </w:rPr>
        <w:t>47§.</w:t>
      </w:r>
      <w:r w:rsidR="009563F8">
        <w:rPr>
          <w:sz w:val="24"/>
          <w:szCs w:val="24"/>
        </w:rPr>
        <w:t xml:space="preserve"> </w:t>
      </w:r>
    </w:p>
    <w:p w14:paraId="19AE3996" w14:textId="77777777" w:rsidR="009563F8" w:rsidRPr="009563F8" w:rsidRDefault="00DB5AC3" w:rsidP="009563F8">
      <w:pPr>
        <w:pStyle w:val="Liststycke"/>
        <w:numPr>
          <w:ilvl w:val="0"/>
          <w:numId w:val="13"/>
        </w:numPr>
        <w:rPr>
          <w:sz w:val="28"/>
          <w:szCs w:val="28"/>
        </w:rPr>
      </w:pPr>
      <w:r w:rsidRPr="009563F8">
        <w:rPr>
          <w:sz w:val="24"/>
          <w:szCs w:val="24"/>
        </w:rPr>
        <w:t>Mottagande</w:t>
      </w:r>
      <w:r w:rsidR="002545B7" w:rsidRPr="009563F8">
        <w:rPr>
          <w:sz w:val="24"/>
          <w:szCs w:val="24"/>
        </w:rPr>
        <w:t xml:space="preserve"> </w:t>
      </w:r>
      <w:r w:rsidR="0064370D" w:rsidRPr="009563F8">
        <w:rPr>
          <w:sz w:val="24"/>
          <w:szCs w:val="24"/>
        </w:rPr>
        <w:t>huvudman</w:t>
      </w:r>
      <w:r w:rsidR="002545B7" w:rsidRPr="009563F8">
        <w:rPr>
          <w:sz w:val="24"/>
          <w:szCs w:val="24"/>
        </w:rPr>
        <w:t xml:space="preserve"> ska tydligt särredovisa kost</w:t>
      </w:r>
      <w:r w:rsidR="002A797B" w:rsidRPr="009563F8">
        <w:rPr>
          <w:sz w:val="24"/>
          <w:szCs w:val="24"/>
        </w:rPr>
        <w:t>n</w:t>
      </w:r>
      <w:r w:rsidR="002545B7" w:rsidRPr="009563F8">
        <w:rPr>
          <w:sz w:val="24"/>
          <w:szCs w:val="24"/>
        </w:rPr>
        <w:t>ader utöver 2500 gymnasiepoäng och/eller innehåll i utbildningen som inte är direkt hänförbart till nationella kurser.</w:t>
      </w:r>
      <w:r w:rsidR="0064370D" w:rsidRPr="009563F8">
        <w:rPr>
          <w:sz w:val="24"/>
          <w:szCs w:val="24"/>
        </w:rPr>
        <w:t xml:space="preserve"> Om </w:t>
      </w:r>
      <w:r w:rsidR="002545B7" w:rsidRPr="009563F8">
        <w:rPr>
          <w:sz w:val="24"/>
          <w:szCs w:val="24"/>
        </w:rPr>
        <w:t>det inte reglerats på annat sätt är merkostnaden frivillig för hemkommunen.</w:t>
      </w:r>
      <w:r w:rsidR="009563F8" w:rsidRPr="009563F8">
        <w:rPr>
          <w:sz w:val="24"/>
          <w:szCs w:val="24"/>
        </w:rPr>
        <w:t xml:space="preserve"> </w:t>
      </w:r>
    </w:p>
    <w:p w14:paraId="3D93B12E" w14:textId="77777777" w:rsidR="009563F8" w:rsidRPr="009563F8" w:rsidRDefault="009E440F" w:rsidP="009563F8">
      <w:pPr>
        <w:pStyle w:val="Liststycke"/>
        <w:numPr>
          <w:ilvl w:val="0"/>
          <w:numId w:val="13"/>
        </w:numPr>
        <w:rPr>
          <w:sz w:val="28"/>
          <w:szCs w:val="28"/>
        </w:rPr>
      </w:pPr>
      <w:r w:rsidRPr="009563F8">
        <w:rPr>
          <w:sz w:val="24"/>
          <w:szCs w:val="24"/>
        </w:rPr>
        <w:t xml:space="preserve">Tillägg för </w:t>
      </w:r>
      <w:proofErr w:type="spellStart"/>
      <w:r w:rsidRPr="009563F8">
        <w:rPr>
          <w:sz w:val="24"/>
          <w:szCs w:val="24"/>
        </w:rPr>
        <w:t>NIU</w:t>
      </w:r>
      <w:proofErr w:type="spellEnd"/>
      <w:r w:rsidRPr="009563F8">
        <w:rPr>
          <w:sz w:val="24"/>
          <w:szCs w:val="24"/>
        </w:rPr>
        <w:t xml:space="preserve"> (Nationellt godkänd idrottsutbildning) regleras av Riksidrottsförbundet</w:t>
      </w:r>
      <w:r w:rsidR="009563F8">
        <w:rPr>
          <w:sz w:val="24"/>
          <w:szCs w:val="24"/>
        </w:rPr>
        <w:t xml:space="preserve">. </w:t>
      </w:r>
    </w:p>
    <w:p w14:paraId="51CBEC4B" w14:textId="65F68686" w:rsidR="002A797B" w:rsidRPr="009563F8" w:rsidRDefault="00DB5AC3" w:rsidP="009563F8">
      <w:pPr>
        <w:rPr>
          <w:sz w:val="28"/>
          <w:szCs w:val="28"/>
        </w:rPr>
      </w:pPr>
      <w:r w:rsidRPr="009563F8">
        <w:rPr>
          <w:sz w:val="24"/>
          <w:szCs w:val="24"/>
        </w:rPr>
        <w:t>b) Ekonomiska</w:t>
      </w:r>
      <w:r w:rsidR="002545B7" w:rsidRPr="009563F8">
        <w:rPr>
          <w:sz w:val="24"/>
          <w:szCs w:val="24"/>
        </w:rPr>
        <w:t xml:space="preserve"> villkor och förutsättningar för andra utbildningar godkända av Skolverket.</w:t>
      </w:r>
      <w:r w:rsidR="009563F8" w:rsidRPr="009563F8">
        <w:rPr>
          <w:sz w:val="24"/>
          <w:szCs w:val="24"/>
        </w:rPr>
        <w:t xml:space="preserve"> </w:t>
      </w:r>
      <w:r w:rsidR="00B95DF9" w:rsidRPr="009563F8">
        <w:rPr>
          <w:sz w:val="24"/>
          <w:szCs w:val="24"/>
        </w:rPr>
        <w:t>IKE baseras på kostnaden för aktuellt program om inte Skolverket angett annat.</w:t>
      </w:r>
      <w:r w:rsidRPr="009563F8">
        <w:rPr>
          <w:sz w:val="28"/>
          <w:szCs w:val="28"/>
        </w:rPr>
        <w:t xml:space="preserve">  </w:t>
      </w:r>
      <w:r w:rsidRPr="009563F8">
        <w:rPr>
          <w:sz w:val="28"/>
          <w:szCs w:val="28"/>
        </w:rPr>
        <w:tab/>
      </w:r>
      <w:r w:rsidRPr="009563F8">
        <w:rPr>
          <w:sz w:val="28"/>
          <w:szCs w:val="28"/>
        </w:rPr>
        <w:cr/>
      </w:r>
      <w:r w:rsidRPr="009563F8">
        <w:rPr>
          <w:sz w:val="28"/>
          <w:szCs w:val="28"/>
        </w:rPr>
        <w:cr/>
      </w:r>
      <w:r w:rsidR="002A797B" w:rsidRPr="009563F8">
        <w:rPr>
          <w:sz w:val="28"/>
          <w:szCs w:val="28"/>
        </w:rPr>
        <w:br w:type="page"/>
      </w:r>
    </w:p>
    <w:p w14:paraId="71ECF28B" w14:textId="1FB8C476" w:rsidR="009E440F" w:rsidRPr="00D57157" w:rsidRDefault="00DB5AC3" w:rsidP="00DB5AC3">
      <w:pPr>
        <w:rPr>
          <w:sz w:val="24"/>
          <w:szCs w:val="24"/>
        </w:rPr>
      </w:pPr>
      <w:r w:rsidRPr="00D57157">
        <w:rPr>
          <w:b/>
          <w:sz w:val="28"/>
          <w:szCs w:val="28"/>
        </w:rPr>
        <w:lastRenderedPageBreak/>
        <w:t>B</w:t>
      </w:r>
      <w:r w:rsidR="00D57157" w:rsidRPr="00D57157">
        <w:rPr>
          <w:b/>
          <w:sz w:val="28"/>
          <w:szCs w:val="28"/>
        </w:rPr>
        <w:t>ilaga 3</w:t>
      </w:r>
      <w:r w:rsidR="00B95DF9">
        <w:tab/>
      </w:r>
      <w:r w:rsidR="00B95DF9">
        <w:cr/>
      </w:r>
      <w:r w:rsidR="00B95DF9" w:rsidRPr="00D57157">
        <w:rPr>
          <w:sz w:val="24"/>
          <w:szCs w:val="24"/>
        </w:rPr>
        <w:t>Beräkning av interkommunal ersättning (IKE) avseende introduktionsprogram.</w:t>
      </w:r>
      <w:r w:rsidRPr="00D57157">
        <w:rPr>
          <w:sz w:val="24"/>
          <w:szCs w:val="24"/>
        </w:rPr>
        <w:cr/>
      </w:r>
      <w:r w:rsidR="00B95DF9" w:rsidRPr="00D57157">
        <w:rPr>
          <w:sz w:val="24"/>
          <w:szCs w:val="24"/>
        </w:rPr>
        <w:t>Denna bilaga omfattar reglering av IKE inom introduktionsprogrammen i enlighet med Skollagen 17 Kap.</w:t>
      </w:r>
      <w:r w:rsidRPr="00D57157">
        <w:rPr>
          <w:sz w:val="24"/>
          <w:szCs w:val="24"/>
        </w:rPr>
        <w:t xml:space="preserve">  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  <w:t xml:space="preserve">  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Pr="00F13366">
        <w:rPr>
          <w:b/>
          <w:sz w:val="24"/>
          <w:szCs w:val="24"/>
        </w:rPr>
        <w:t>Ekonomiska</w:t>
      </w:r>
      <w:r w:rsidR="00B95DF9" w:rsidRPr="00F13366">
        <w:rPr>
          <w:b/>
          <w:sz w:val="24"/>
          <w:szCs w:val="24"/>
        </w:rPr>
        <w:t xml:space="preserve"> villkor och förutsättningar</w:t>
      </w: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9C0D00" w:rsidRPr="00D57157">
        <w:rPr>
          <w:sz w:val="24"/>
          <w:szCs w:val="24"/>
        </w:rPr>
        <w:t xml:space="preserve"> </w:t>
      </w:r>
    </w:p>
    <w:p w14:paraId="1734CB38" w14:textId="78498759" w:rsidR="002A797B" w:rsidRPr="00D57157" w:rsidRDefault="00B95DF9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>IKE-</w:t>
      </w:r>
      <w:r w:rsidR="00DB5AC3" w:rsidRPr="00D57157">
        <w:rPr>
          <w:sz w:val="24"/>
          <w:szCs w:val="24"/>
        </w:rPr>
        <w:t>underlaget</w:t>
      </w:r>
      <w:r w:rsidRPr="00D57157">
        <w:rPr>
          <w:sz w:val="24"/>
          <w:szCs w:val="24"/>
        </w:rPr>
        <w:t xml:space="preserve"> tas fram utifrån Skollagen </w:t>
      </w:r>
      <w:r w:rsidR="00E12A7A">
        <w:rPr>
          <w:sz w:val="24"/>
          <w:szCs w:val="24"/>
        </w:rPr>
        <w:t xml:space="preserve">med </w:t>
      </w:r>
      <w:r w:rsidRPr="00D57157">
        <w:rPr>
          <w:sz w:val="24"/>
          <w:szCs w:val="24"/>
        </w:rPr>
        <w:t>undantaget: 3%</w:t>
      </w:r>
      <w:r w:rsidR="00946353">
        <w:rPr>
          <w:sz w:val="24"/>
          <w:szCs w:val="24"/>
        </w:rPr>
        <w:t xml:space="preserve"> </w:t>
      </w:r>
      <w:r w:rsidRPr="00D57157">
        <w:rPr>
          <w:sz w:val="24"/>
          <w:szCs w:val="24"/>
        </w:rPr>
        <w:t>administration och 6% moms. I stället tillkommer faktisk kostnad för administration.</w:t>
      </w:r>
      <w:r w:rsidR="00DB5AC3" w:rsidRPr="00D57157">
        <w:rPr>
          <w:sz w:val="24"/>
          <w:szCs w:val="24"/>
        </w:rPr>
        <w:cr/>
      </w:r>
    </w:p>
    <w:p w14:paraId="5F64F23E" w14:textId="6864880B" w:rsidR="00B95DF9" w:rsidRPr="00F13366" w:rsidRDefault="00B95DF9" w:rsidP="00DB5AC3">
      <w:pPr>
        <w:rPr>
          <w:b/>
          <w:sz w:val="24"/>
          <w:szCs w:val="24"/>
        </w:rPr>
      </w:pPr>
      <w:r w:rsidRPr="00F13366">
        <w:rPr>
          <w:b/>
          <w:sz w:val="24"/>
          <w:szCs w:val="24"/>
        </w:rPr>
        <w:t xml:space="preserve">Praktiskt innebär </w:t>
      </w:r>
      <w:r w:rsidR="008A793F" w:rsidRPr="00F13366">
        <w:rPr>
          <w:b/>
          <w:sz w:val="24"/>
          <w:szCs w:val="24"/>
        </w:rPr>
        <w:t>avtalet</w:t>
      </w:r>
      <w:r w:rsidRPr="00F13366">
        <w:rPr>
          <w:b/>
          <w:sz w:val="24"/>
          <w:szCs w:val="24"/>
        </w:rPr>
        <w:t>:</w:t>
      </w:r>
    </w:p>
    <w:p w14:paraId="65EA9040" w14:textId="23C8E14E" w:rsidR="008A793F" w:rsidRPr="00D57157" w:rsidRDefault="00B95DF9" w:rsidP="00DB5AC3">
      <w:pPr>
        <w:rPr>
          <w:sz w:val="24"/>
          <w:szCs w:val="24"/>
        </w:rPr>
      </w:pPr>
      <w:r w:rsidRPr="00D57157">
        <w:rPr>
          <w:sz w:val="24"/>
          <w:szCs w:val="24"/>
        </w:rPr>
        <w:t>Mottagande kommun ska senast kalenderåret före utbildningen 31 december besluta om prislista för interkommunal ersättning. Beräkningen baseras på senast kända elevtal (15 okt + demografiska förändringar kommande år).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  <w:r w:rsidR="00DB5AC3" w:rsidRPr="00D57157">
        <w:rPr>
          <w:sz w:val="24"/>
          <w:szCs w:val="24"/>
        </w:rPr>
        <w:cr/>
        <w:t>• Programinriktat</w:t>
      </w:r>
      <w:r w:rsidR="00B60489" w:rsidRPr="00D57157">
        <w:rPr>
          <w:sz w:val="24"/>
          <w:szCs w:val="24"/>
        </w:rPr>
        <w:t xml:space="preserve"> val, Skollagen 17 Kap. 23-25§.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  <w:t>IKE</w:t>
      </w:r>
      <w:r w:rsidR="00B60489" w:rsidRPr="00D57157">
        <w:rPr>
          <w:sz w:val="24"/>
          <w:szCs w:val="24"/>
        </w:rPr>
        <w:t xml:space="preserve"> beräknas enligt Skollagen 17 Kap 35-36§.</w:t>
      </w:r>
      <w:r w:rsidR="009E440F" w:rsidRPr="00D57157">
        <w:rPr>
          <w:sz w:val="24"/>
          <w:szCs w:val="24"/>
        </w:rPr>
        <w:t xml:space="preserve"> </w:t>
      </w:r>
      <w:r w:rsidR="00FB4DA2" w:rsidRPr="00D57157">
        <w:rPr>
          <w:sz w:val="24"/>
          <w:szCs w:val="24"/>
        </w:rPr>
        <w:t xml:space="preserve">Extra ersättning för att läsa upp betyg utgår enligt </w:t>
      </w:r>
      <w:r w:rsidR="009C0D00">
        <w:rPr>
          <w:sz w:val="24"/>
          <w:szCs w:val="24"/>
        </w:rPr>
        <w:t>S</w:t>
      </w:r>
      <w:r w:rsidR="00FB4DA2" w:rsidRPr="00D57157">
        <w:rPr>
          <w:sz w:val="24"/>
          <w:szCs w:val="24"/>
        </w:rPr>
        <w:t>kolverkets regler för ersättning till fristående skolor.</w:t>
      </w:r>
      <w:r w:rsidR="00DB5AC3" w:rsidRPr="00D57157">
        <w:rPr>
          <w:sz w:val="24"/>
          <w:szCs w:val="24"/>
        </w:rPr>
        <w:tab/>
      </w:r>
      <w:r w:rsidR="00DB5AC3" w:rsidRPr="00D57157">
        <w:rPr>
          <w:sz w:val="24"/>
          <w:szCs w:val="24"/>
        </w:rPr>
        <w:cr/>
      </w:r>
      <w:r w:rsidR="00DB5AC3" w:rsidRPr="00D57157">
        <w:rPr>
          <w:sz w:val="24"/>
          <w:szCs w:val="24"/>
        </w:rPr>
        <w:cr/>
        <w:t>• Individuellt</w:t>
      </w:r>
      <w:r w:rsidR="009F1AB4" w:rsidRPr="00D57157">
        <w:rPr>
          <w:sz w:val="24"/>
          <w:szCs w:val="24"/>
        </w:rPr>
        <w:t xml:space="preserve"> alternativ, Yrkesintroduktion och Språkintroduktion, Skollagen 17 Kap. 21§IKE beräknas enligt mottagande kommuns självkostnadspris alternativt genom förhandling i enlighet med Skollagen 17 Kap. 29§.</w:t>
      </w:r>
    </w:p>
    <w:p w14:paraId="2C5DC363" w14:textId="732203D1" w:rsidR="007A45EE" w:rsidRPr="007A45EE" w:rsidRDefault="00DB5AC3" w:rsidP="007A45EE">
      <w:pPr>
        <w:rPr>
          <w:b/>
          <w:color w:val="FF0000"/>
          <w:sz w:val="24"/>
          <w:szCs w:val="24"/>
        </w:rPr>
      </w:pPr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 w:rsidR="007A45EE" w:rsidRPr="00157648">
        <w:rPr>
          <w:color w:val="000000" w:themeColor="text1"/>
          <w:sz w:val="24"/>
          <w:szCs w:val="24"/>
        </w:rPr>
        <w:t xml:space="preserve">IKE beräknas per månad under terminstid. En preliminär fakturering görs utifrån elevtalet 15 oktober och 15 februari. Vid terminsslut görs en avstämning och slutfakturering. </w:t>
      </w:r>
    </w:p>
    <w:p w14:paraId="3EAE18A1" w14:textId="34340943" w:rsidR="00B36EAE" w:rsidRDefault="00DB5AC3" w:rsidP="00DB5AC3">
      <w:r w:rsidRPr="00D57157">
        <w:rPr>
          <w:sz w:val="24"/>
          <w:szCs w:val="24"/>
        </w:rPr>
        <w:tab/>
      </w:r>
      <w:r w:rsidRPr="00D57157">
        <w:rPr>
          <w:sz w:val="24"/>
          <w:szCs w:val="24"/>
        </w:rPr>
        <w:cr/>
      </w:r>
      <w:r>
        <w:t xml:space="preserve">  </w:t>
      </w:r>
      <w:r>
        <w:tab/>
      </w:r>
      <w:r>
        <w:cr/>
      </w:r>
    </w:p>
    <w:p w14:paraId="4B541B8B" w14:textId="74B172EB" w:rsidR="00CC6E3C" w:rsidRDefault="00CC6E3C" w:rsidP="00DB5AC3"/>
    <w:p w14:paraId="56928FE4" w14:textId="3DBDAB34" w:rsidR="00CC6E3C" w:rsidRDefault="00CC6E3C" w:rsidP="00DB5AC3"/>
    <w:sectPr w:rsidR="00CC6E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07E8" w14:textId="77777777" w:rsidR="00480B5C" w:rsidRDefault="00480B5C" w:rsidP="00AD7D5C">
      <w:pPr>
        <w:spacing w:after="0" w:line="240" w:lineRule="auto"/>
      </w:pPr>
      <w:r>
        <w:separator/>
      </w:r>
    </w:p>
  </w:endnote>
  <w:endnote w:type="continuationSeparator" w:id="0">
    <w:p w14:paraId="09611461" w14:textId="77777777" w:rsidR="00480B5C" w:rsidRDefault="00480B5C" w:rsidP="00AD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FECE" w14:textId="77777777" w:rsidR="00480B5C" w:rsidRDefault="00480B5C" w:rsidP="00AD7D5C">
      <w:pPr>
        <w:spacing w:after="0" w:line="240" w:lineRule="auto"/>
      </w:pPr>
      <w:r>
        <w:separator/>
      </w:r>
    </w:p>
  </w:footnote>
  <w:footnote w:type="continuationSeparator" w:id="0">
    <w:p w14:paraId="6D59DB35" w14:textId="77777777" w:rsidR="00480B5C" w:rsidRDefault="00480B5C" w:rsidP="00AD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083315"/>
      <w:docPartObj>
        <w:docPartGallery w:val="Page Numbers (Top of Page)"/>
        <w:docPartUnique/>
      </w:docPartObj>
    </w:sdtPr>
    <w:sdtEndPr/>
    <w:sdtContent>
      <w:p w14:paraId="357A2A4D" w14:textId="151174F6" w:rsidR="00C41379" w:rsidRDefault="00C41379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BB5929" w14:textId="77777777" w:rsidR="00C41379" w:rsidRDefault="00C4137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BA3"/>
    <w:multiLevelType w:val="hybridMultilevel"/>
    <w:tmpl w:val="0FDEF3CC"/>
    <w:lvl w:ilvl="0" w:tplc="55EE24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0D99"/>
    <w:multiLevelType w:val="hybridMultilevel"/>
    <w:tmpl w:val="C05639CE"/>
    <w:lvl w:ilvl="0" w:tplc="CCFA0BFC">
      <w:start w:val="7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B4A"/>
    <w:multiLevelType w:val="hybridMultilevel"/>
    <w:tmpl w:val="4D203DB4"/>
    <w:lvl w:ilvl="0" w:tplc="4ECE8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5E09"/>
    <w:multiLevelType w:val="hybridMultilevel"/>
    <w:tmpl w:val="7CC07464"/>
    <w:lvl w:ilvl="0" w:tplc="B64E66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3952"/>
    <w:multiLevelType w:val="hybridMultilevel"/>
    <w:tmpl w:val="0C8EF1A8"/>
    <w:lvl w:ilvl="0" w:tplc="5F8C0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0BD"/>
    <w:multiLevelType w:val="hybridMultilevel"/>
    <w:tmpl w:val="36C464EA"/>
    <w:lvl w:ilvl="0" w:tplc="CCFA0B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E51"/>
    <w:multiLevelType w:val="hybridMultilevel"/>
    <w:tmpl w:val="F6A60824"/>
    <w:lvl w:ilvl="0" w:tplc="3D2063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B07E0"/>
    <w:multiLevelType w:val="hybridMultilevel"/>
    <w:tmpl w:val="18E67192"/>
    <w:lvl w:ilvl="0" w:tplc="6C067C04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68CB0D0C"/>
    <w:multiLevelType w:val="hybridMultilevel"/>
    <w:tmpl w:val="5B64743C"/>
    <w:lvl w:ilvl="0" w:tplc="260037C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A1299"/>
    <w:multiLevelType w:val="hybridMultilevel"/>
    <w:tmpl w:val="45204EF6"/>
    <w:lvl w:ilvl="0" w:tplc="CCFA0BFC">
      <w:start w:val="7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725F036B"/>
    <w:multiLevelType w:val="hybridMultilevel"/>
    <w:tmpl w:val="7708CBFE"/>
    <w:lvl w:ilvl="0" w:tplc="F08A8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70458"/>
    <w:multiLevelType w:val="hybridMultilevel"/>
    <w:tmpl w:val="8AB85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3C14"/>
    <w:multiLevelType w:val="hybridMultilevel"/>
    <w:tmpl w:val="DF185400"/>
    <w:lvl w:ilvl="0" w:tplc="2A28894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C3"/>
    <w:rsid w:val="0003695D"/>
    <w:rsid w:val="0005506A"/>
    <w:rsid w:val="00094489"/>
    <w:rsid w:val="000A0F33"/>
    <w:rsid w:val="000A19B4"/>
    <w:rsid w:val="000A5A80"/>
    <w:rsid w:val="000E073F"/>
    <w:rsid w:val="00112AB4"/>
    <w:rsid w:val="00113CB6"/>
    <w:rsid w:val="001340C2"/>
    <w:rsid w:val="00134F5A"/>
    <w:rsid w:val="001444A2"/>
    <w:rsid w:val="00157648"/>
    <w:rsid w:val="00162C1B"/>
    <w:rsid w:val="00165EBB"/>
    <w:rsid w:val="001824DC"/>
    <w:rsid w:val="00195D8C"/>
    <w:rsid w:val="001B343C"/>
    <w:rsid w:val="00206C13"/>
    <w:rsid w:val="002467C9"/>
    <w:rsid w:val="002545B7"/>
    <w:rsid w:val="002570F0"/>
    <w:rsid w:val="002A797B"/>
    <w:rsid w:val="002E1A76"/>
    <w:rsid w:val="002E5E87"/>
    <w:rsid w:val="0034367F"/>
    <w:rsid w:val="00376051"/>
    <w:rsid w:val="003800D7"/>
    <w:rsid w:val="00390D48"/>
    <w:rsid w:val="003C1327"/>
    <w:rsid w:val="00403416"/>
    <w:rsid w:val="00420454"/>
    <w:rsid w:val="00450D54"/>
    <w:rsid w:val="004548BB"/>
    <w:rsid w:val="00480B5C"/>
    <w:rsid w:val="0048590B"/>
    <w:rsid w:val="00490D27"/>
    <w:rsid w:val="00502176"/>
    <w:rsid w:val="005040DF"/>
    <w:rsid w:val="0050645E"/>
    <w:rsid w:val="005079AF"/>
    <w:rsid w:val="00541978"/>
    <w:rsid w:val="00556CD0"/>
    <w:rsid w:val="00565295"/>
    <w:rsid w:val="00567887"/>
    <w:rsid w:val="00585F94"/>
    <w:rsid w:val="005959F3"/>
    <w:rsid w:val="005D0E82"/>
    <w:rsid w:val="005D33BE"/>
    <w:rsid w:val="005F48A4"/>
    <w:rsid w:val="006429EE"/>
    <w:rsid w:val="0064370D"/>
    <w:rsid w:val="006466DE"/>
    <w:rsid w:val="0065644B"/>
    <w:rsid w:val="006840DC"/>
    <w:rsid w:val="006B5516"/>
    <w:rsid w:val="006C4A0A"/>
    <w:rsid w:val="00746385"/>
    <w:rsid w:val="0074654D"/>
    <w:rsid w:val="00786B0C"/>
    <w:rsid w:val="007941CF"/>
    <w:rsid w:val="007A45EE"/>
    <w:rsid w:val="007C63DC"/>
    <w:rsid w:val="007F76F3"/>
    <w:rsid w:val="008A793F"/>
    <w:rsid w:val="008E0D25"/>
    <w:rsid w:val="009270AC"/>
    <w:rsid w:val="00943551"/>
    <w:rsid w:val="00946353"/>
    <w:rsid w:val="009563F8"/>
    <w:rsid w:val="00974083"/>
    <w:rsid w:val="009743F8"/>
    <w:rsid w:val="009744A7"/>
    <w:rsid w:val="009C0D00"/>
    <w:rsid w:val="009C653F"/>
    <w:rsid w:val="009E440F"/>
    <w:rsid w:val="009E6459"/>
    <w:rsid w:val="009E6CD0"/>
    <w:rsid w:val="009F1AB4"/>
    <w:rsid w:val="00A05B2F"/>
    <w:rsid w:val="00A1638A"/>
    <w:rsid w:val="00AD7D5C"/>
    <w:rsid w:val="00B36571"/>
    <w:rsid w:val="00B36EAE"/>
    <w:rsid w:val="00B435DA"/>
    <w:rsid w:val="00B60489"/>
    <w:rsid w:val="00B7288B"/>
    <w:rsid w:val="00B72D87"/>
    <w:rsid w:val="00B80B2A"/>
    <w:rsid w:val="00B9381C"/>
    <w:rsid w:val="00B95DF9"/>
    <w:rsid w:val="00BC0D07"/>
    <w:rsid w:val="00BC4746"/>
    <w:rsid w:val="00BD5998"/>
    <w:rsid w:val="00BE49F2"/>
    <w:rsid w:val="00BF06FF"/>
    <w:rsid w:val="00C05477"/>
    <w:rsid w:val="00C326EB"/>
    <w:rsid w:val="00C3448E"/>
    <w:rsid w:val="00C41379"/>
    <w:rsid w:val="00C73FB9"/>
    <w:rsid w:val="00C73FE9"/>
    <w:rsid w:val="00CC6E3C"/>
    <w:rsid w:val="00CD6CE0"/>
    <w:rsid w:val="00CF6F1F"/>
    <w:rsid w:val="00D06701"/>
    <w:rsid w:val="00D0745D"/>
    <w:rsid w:val="00D4240F"/>
    <w:rsid w:val="00D4459B"/>
    <w:rsid w:val="00D47F14"/>
    <w:rsid w:val="00D57157"/>
    <w:rsid w:val="00D8158B"/>
    <w:rsid w:val="00D81982"/>
    <w:rsid w:val="00D9590F"/>
    <w:rsid w:val="00DB290A"/>
    <w:rsid w:val="00DB5AC3"/>
    <w:rsid w:val="00DC09F9"/>
    <w:rsid w:val="00DC39E9"/>
    <w:rsid w:val="00DF2CE6"/>
    <w:rsid w:val="00E12A7A"/>
    <w:rsid w:val="00E30A98"/>
    <w:rsid w:val="00E47FA7"/>
    <w:rsid w:val="00E532E5"/>
    <w:rsid w:val="00E97678"/>
    <w:rsid w:val="00E9799F"/>
    <w:rsid w:val="00EB5195"/>
    <w:rsid w:val="00EB7BEC"/>
    <w:rsid w:val="00F13366"/>
    <w:rsid w:val="00F36895"/>
    <w:rsid w:val="00F43F97"/>
    <w:rsid w:val="00F546AC"/>
    <w:rsid w:val="00F917C4"/>
    <w:rsid w:val="00FA47B1"/>
    <w:rsid w:val="00FA7AF5"/>
    <w:rsid w:val="00FB4DA2"/>
    <w:rsid w:val="00FD7517"/>
    <w:rsid w:val="2BB86817"/>
    <w:rsid w:val="7B7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382D"/>
  <w15:chartTrackingRefBased/>
  <w15:docId w15:val="{EDDF0D96-7AA1-4CE0-9583-9FD51BD6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2A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A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797B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054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54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547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54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5477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D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7D5C"/>
  </w:style>
  <w:style w:type="paragraph" w:styleId="Sidfot">
    <w:name w:val="footer"/>
    <w:basedOn w:val="Normal"/>
    <w:link w:val="SidfotChar"/>
    <w:uiPriority w:val="99"/>
    <w:unhideWhenUsed/>
    <w:rsid w:val="00AD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7D5C"/>
  </w:style>
  <w:style w:type="character" w:styleId="Hyperlnk">
    <w:name w:val="Hyperlink"/>
    <w:basedOn w:val="Standardstycketeckensnitt"/>
    <w:uiPriority w:val="99"/>
    <w:unhideWhenUsed/>
    <w:rsid w:val="000944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nasieantagningen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ymnasieantagningen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3D44-7D27-6D4A-9560-2ACC38AF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2206</Words>
  <Characters>11698</Characters>
  <Application>Microsoft Office Word</Application>
  <DocSecurity>0</DocSecurity>
  <Lines>97</Lines>
  <Paragraphs>27</Paragraphs>
  <ScaleCrop>false</ScaleCrop>
  <Company>Regionförbundet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Midlert</dc:creator>
  <cp:keywords/>
  <dc:description/>
  <cp:lastModifiedBy>Petter L Lundberg</cp:lastModifiedBy>
  <cp:revision>28</cp:revision>
  <cp:lastPrinted>2019-03-14T10:27:00Z</cp:lastPrinted>
  <dcterms:created xsi:type="dcterms:W3CDTF">2019-03-14T11:53:00Z</dcterms:created>
  <dcterms:modified xsi:type="dcterms:W3CDTF">2019-06-25T10:07:00Z</dcterms:modified>
</cp:coreProperties>
</file>